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color w:val="auto"/>
          <w:sz w:val="28"/>
          <w:szCs w:val="28"/>
          <w:lang w:eastAsia="zh-CN"/>
        </w:rPr>
      </w:pPr>
      <w:r>
        <w:rPr>
          <w:rFonts w:hint="eastAsia" w:ascii="黑体" w:eastAsia="黑体"/>
          <w:b/>
          <w:color w:val="auto"/>
          <w:sz w:val="28"/>
          <w:szCs w:val="28"/>
        </w:rPr>
        <w:t>沐浴佳禾文化 培育和美少年</w:t>
      </w:r>
    </w:p>
    <w:p>
      <w:pPr>
        <w:spacing w:line="360" w:lineRule="auto"/>
        <w:jc w:val="center"/>
        <w:rPr>
          <w:rFonts w:asciiTheme="minorEastAsia" w:hAnsiTheme="minorEastAsia"/>
          <w:b/>
          <w:color w:val="auto"/>
          <w:sz w:val="24"/>
          <w:szCs w:val="24"/>
        </w:rPr>
      </w:pPr>
      <w:r>
        <w:rPr>
          <w:rFonts w:hint="eastAsia"/>
          <w:b w:val="0"/>
          <w:bCs/>
          <w:color w:val="auto"/>
          <w:sz w:val="24"/>
          <w:szCs w:val="24"/>
        </w:rPr>
        <w:t>——</w:t>
      </w:r>
      <w:r>
        <w:rPr>
          <w:rFonts w:asciiTheme="minorEastAsia" w:hAnsiTheme="minorEastAsia"/>
          <w:b w:val="0"/>
          <w:bCs/>
          <w:color w:val="auto"/>
          <w:sz w:val="24"/>
          <w:szCs w:val="24"/>
        </w:rPr>
        <w:t>佳禾小学</w:t>
      </w:r>
      <w:r>
        <w:rPr>
          <w:rFonts w:hint="eastAsia"/>
          <w:b w:val="0"/>
          <w:bCs/>
          <w:color w:val="auto"/>
          <w:sz w:val="24"/>
          <w:szCs w:val="24"/>
          <w:lang w:val="en-US" w:eastAsia="zh-CN"/>
        </w:rPr>
        <w:t>争创市级行为规范示范校自评报告</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上海市青浦佳禾小学创办于2004年9月，现有27个教学班，</w:t>
      </w:r>
      <w:r>
        <w:rPr>
          <w:rFonts w:hint="eastAsia" w:asciiTheme="minorEastAsia" w:hAnsiTheme="minorEastAsia"/>
          <w:color w:val="auto"/>
          <w:sz w:val="24"/>
          <w:szCs w:val="24"/>
          <w:lang w:val="en-US" w:eastAsia="zh-CN"/>
        </w:rPr>
        <w:t>1078</w:t>
      </w:r>
      <w:r>
        <w:rPr>
          <w:rFonts w:hint="eastAsia" w:asciiTheme="minorEastAsia" w:hAnsiTheme="minorEastAsia"/>
          <w:color w:val="auto"/>
          <w:sz w:val="24"/>
          <w:szCs w:val="24"/>
        </w:rPr>
        <w:t>名学生，在编教师</w:t>
      </w:r>
      <w:r>
        <w:rPr>
          <w:rFonts w:hint="eastAsia" w:asciiTheme="minorEastAsia" w:hAnsiTheme="minorEastAsia"/>
          <w:color w:val="auto"/>
          <w:sz w:val="24"/>
          <w:szCs w:val="24"/>
          <w:lang w:val="en-US" w:eastAsia="zh-CN"/>
        </w:rPr>
        <w:t>98</w:t>
      </w:r>
      <w:r>
        <w:rPr>
          <w:rFonts w:hint="eastAsia" w:asciiTheme="minorEastAsia" w:hAnsiTheme="minorEastAsia"/>
          <w:color w:val="auto"/>
          <w:sz w:val="24"/>
          <w:szCs w:val="24"/>
        </w:rPr>
        <w:t>名。学校德育工作本着“一隅栽佳禾，万里树良材”的办学初衷，秉承“让每个生命在佳美和乐的环境中自主成长”办学理念，以“健身心、乐思问、会创新、尚佳趣、达和合”作为学校的培养目标，</w:t>
      </w:r>
      <w:r>
        <w:rPr>
          <w:rFonts w:hint="eastAsia" w:asciiTheme="minorEastAsia" w:hAnsiTheme="minorEastAsia"/>
          <w:color w:val="auto"/>
          <w:sz w:val="24"/>
          <w:szCs w:val="24"/>
          <w:lang w:val="en-US" w:eastAsia="zh-CN"/>
        </w:rPr>
        <w:t>确立“</w:t>
      </w:r>
      <w:r>
        <w:rPr>
          <w:rFonts w:hint="eastAsia" w:asciiTheme="minorEastAsia" w:hAnsiTheme="minorEastAsia"/>
          <w:color w:val="auto"/>
          <w:sz w:val="24"/>
          <w:szCs w:val="24"/>
        </w:rPr>
        <w:t>培养</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阳光、健康、好学、文明</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的和美少年</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为行规教育总</w:t>
      </w:r>
      <w:r>
        <w:rPr>
          <w:rFonts w:hint="eastAsia" w:asciiTheme="minorEastAsia" w:hAnsiTheme="minorEastAsia"/>
          <w:color w:val="auto"/>
          <w:sz w:val="24"/>
          <w:szCs w:val="24"/>
        </w:rPr>
        <w:t>目标，坚持用全员育人、全程育人、全方位育人的大德育观来整体架构学校德育工作体系。学校关注学生良好习惯养成，以基础道德和行为规范养成为重点，依托项目研究和课程建设为突破口，以丰富多彩的德育课程教育人，以健康积极的校园文化熏染人，以切实可行的行为规范引导人，全面提高学生的道德素养，内化道德规范，升华道德情感，努力培养佳禾“和美少年”。</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学校先后获得上海市教卫系统文明单位、上海市行为规范示范校、“十三五”上海市家庭教育指导实验基地、上海市安全文明校园、上海市依法治校示范校、上海市平安示范单位、上海市心理健康教育达标校、</w:t>
      </w:r>
      <w:r>
        <w:rPr>
          <w:rFonts w:hint="eastAsia" w:asciiTheme="minorEastAsia" w:hAnsiTheme="minorEastAsia"/>
          <w:color w:val="auto"/>
          <w:sz w:val="24"/>
          <w:szCs w:val="24"/>
          <w:lang w:val="en-US" w:eastAsia="zh-CN"/>
        </w:rPr>
        <w:t>上海市绿色学校、</w:t>
      </w:r>
      <w:r>
        <w:rPr>
          <w:rFonts w:hint="eastAsia" w:asciiTheme="minorEastAsia" w:hAnsiTheme="minorEastAsia"/>
          <w:color w:val="auto"/>
          <w:sz w:val="24"/>
          <w:szCs w:val="24"/>
        </w:rPr>
        <w:t>上海市防震减灾示范校、上海市“中华传统体育项目”进校园试点学校、上海市中小学红十字特色项目学校等。</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结合近年来我校在行为规范教育工作上取得的成效，对照上海市行为规范示范校各项评估指标和要求，现汇报如下：</w:t>
      </w:r>
    </w:p>
    <w:p>
      <w:pPr>
        <w:numPr>
          <w:ilvl w:val="0"/>
          <w:numId w:val="1"/>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组织管理精细 制度建设规范</w:t>
      </w:r>
    </w:p>
    <w:p>
      <w:pPr>
        <w:numPr>
          <w:ilvl w:val="0"/>
          <w:numId w:val="0"/>
        </w:num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学校围绕行为规范规范示范校评估指标体系，健全管理机制、细化工作目标、完善检查评估、及时总结反馈，以确保行为规范教育的针对性和有效性。</w:t>
      </w:r>
    </w:p>
    <w:p>
      <w:pPr>
        <w:numPr>
          <w:ilvl w:val="0"/>
          <w:numId w:val="2"/>
        </w:numPr>
        <w:spacing w:line="360" w:lineRule="auto"/>
        <w:ind w:left="-60" w:leftChars="0" w:firstLine="482" w:firstLineChars="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组织管理网格化</w:t>
      </w:r>
    </w:p>
    <w:p>
      <w:pPr>
        <w:numPr>
          <w:ilvl w:val="0"/>
          <w:numId w:val="0"/>
        </w:num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1.构建“三位一体”管理网络，整合行为规范教育力量</w:t>
      </w:r>
    </w:p>
    <w:p>
      <w:pPr>
        <w:numPr>
          <w:ilvl w:val="0"/>
          <w:numId w:val="0"/>
        </w:numPr>
        <w:spacing w:line="360" w:lineRule="auto"/>
        <w:ind w:firstLine="480" w:firstLineChars="200"/>
        <w:jc w:val="left"/>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校成立由校长任组长的行为规范教育领导小组，建立行为规范教育工作机构，搭建以“学校行为规范教育领导小组”为核心，以“学生工作部”为主负责，“课程教学部”、“教育科研部”、“后勤保障部”等为主要推进部门，以社区和家长资源协同的行为规范教育管理实施网络，职责明确、分工清晰，构成了一个上下相通、块块相连、全员参与、人人负责的行为规范教育联动格局，有效提升了学校行为规范教育合力。</w:t>
      </w:r>
    </w:p>
    <w:p>
      <w:pPr>
        <w:numPr>
          <w:ilvl w:val="0"/>
          <w:numId w:val="0"/>
        </w:numPr>
        <w:spacing w:line="360" w:lineRule="auto"/>
        <w:ind w:firstLine="480" w:firstLineChars="200"/>
        <w:jc w:val="left"/>
        <w:rPr>
          <w:rFonts w:hint="default" w:asciiTheme="minorEastAsia" w:hAnsiTheme="minorEastAsia"/>
          <w:color w:val="auto"/>
          <w:sz w:val="24"/>
          <w:szCs w:val="24"/>
          <w:lang w:val="en-US" w:eastAsia="zh-CN"/>
        </w:rPr>
      </w:pPr>
      <w:r>
        <w:rPr>
          <w:rFonts w:hint="default" w:asciiTheme="minorEastAsia" w:hAnsiTheme="minorEastAsia"/>
          <w:color w:val="auto"/>
          <w:sz w:val="24"/>
          <w:szCs w:val="24"/>
          <w:lang w:val="en-US" w:eastAsia="zh-CN"/>
        </w:rPr>
        <w:drawing>
          <wp:inline distT="0" distB="0" distL="114300" distR="114300">
            <wp:extent cx="6186805" cy="3433445"/>
            <wp:effectExtent l="0" t="0" r="10795" b="8255"/>
            <wp:docPr id="2" name="图片 2" descr="微信图片_2022052013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20134201"/>
                    <pic:cNvPicPr>
                      <a:picLocks noChangeAspect="1"/>
                    </pic:cNvPicPr>
                  </pic:nvPicPr>
                  <pic:blipFill>
                    <a:blip r:embed="rId5"/>
                    <a:stretch>
                      <a:fillRect/>
                    </a:stretch>
                  </pic:blipFill>
                  <pic:spPr>
                    <a:xfrm>
                      <a:off x="0" y="0"/>
                      <a:ext cx="6186805" cy="3433445"/>
                    </a:xfrm>
                    <a:prstGeom prst="rect">
                      <a:avLst/>
                    </a:prstGeom>
                  </pic:spPr>
                </pic:pic>
              </a:graphicData>
            </a:graphic>
          </wp:inline>
        </w:drawing>
      </w:r>
    </w:p>
    <w:p>
      <w:pPr>
        <w:numPr>
          <w:ilvl w:val="0"/>
          <w:numId w:val="0"/>
        </w:num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 xml:space="preserve">     各部门职责分工如下：</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Theme="minorEastAsia" w:hAnsiTheme="minorEastAsia"/>
          <w:color w:val="auto"/>
          <w:sz w:val="24"/>
          <w:szCs w:val="24"/>
          <w:lang w:val="en-US" w:eastAsia="zh-CN"/>
        </w:rPr>
        <w:t>学校层面</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校长室、书记室：</w:t>
      </w:r>
      <w:r>
        <w:rPr>
          <w:rFonts w:hint="eastAsia" w:asciiTheme="minorEastAsia" w:hAnsiTheme="minorEastAsia"/>
          <w:color w:val="auto"/>
          <w:sz w:val="24"/>
          <w:szCs w:val="24"/>
          <w:lang w:val="en-US" w:eastAsia="zh-CN"/>
        </w:rPr>
        <w:t>主管学校德育及师生行规工作，全面规划顶层设计，领导学校行规工作小组开展工作，定期开展学习、研讨、检查等工作；加强师德师风建设，定期对全体教师开展师德培训，建立和完善全员导师制，提高教师行规教育的科学性和有效性。</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学生工作部：</w:t>
      </w:r>
      <w:r>
        <w:rPr>
          <w:rFonts w:hint="eastAsia" w:asciiTheme="minorEastAsia" w:hAnsiTheme="minorEastAsia"/>
          <w:color w:val="auto"/>
          <w:sz w:val="24"/>
          <w:szCs w:val="24"/>
          <w:lang w:val="en-US" w:eastAsia="zh-CN"/>
        </w:rPr>
        <w:t>主持学校德育工作，加强学校学生行规工作的规范化建设，制定与完善行规管理各项制度，努力形成全员参与的行规教育管理体制；组织学生日常行为规范的训练、检查、评比和反馈；妥善处理学生中各类突发事件，及时做好学生的评优表彰和违规教育；负责家长行为规范和学生心理健康教育工作，定期对家长进行各类培训、指导，定期组织学生、家长、教师的心理健康活动。学生工作部含包含学校大队部工作，开展自动化集体创建和自我教育，通过开展生动多彩的各项行规活动来加强对学生行为规范纪律、文明礼貌等方面的教育和引导。</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课程教学部：</w:t>
      </w:r>
      <w:r>
        <w:rPr>
          <w:rFonts w:hint="eastAsia" w:asciiTheme="minorEastAsia" w:hAnsiTheme="minorEastAsia"/>
          <w:color w:val="auto"/>
          <w:sz w:val="24"/>
          <w:szCs w:val="24"/>
          <w:lang w:val="en-US" w:eastAsia="zh-CN"/>
        </w:rPr>
        <w:t>根据行规教育总体规划和目标内容，落实“五项管理”和“双减政策”，完善课程教学方案，规范学科教学常规，落实学科育人价值，对各项相关工作进行指导、检查、考核，规范管理制度，积极参与重大举措的商议、决策。</w:t>
      </w:r>
    </w:p>
    <w:p>
      <w:pPr>
        <w:numPr>
          <w:ilvl w:val="0"/>
          <w:numId w:val="0"/>
        </w:numPr>
        <w:spacing w:line="360" w:lineRule="auto"/>
        <w:ind w:firstLine="480"/>
        <w:rPr>
          <w:rFonts w:hint="default"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教育科研部：</w:t>
      </w:r>
      <w:r>
        <w:rPr>
          <w:rFonts w:hint="eastAsia" w:asciiTheme="minorEastAsia" w:hAnsiTheme="minorEastAsia"/>
          <w:color w:val="auto"/>
          <w:sz w:val="24"/>
          <w:szCs w:val="24"/>
          <w:lang w:val="en-US" w:eastAsia="zh-CN"/>
        </w:rPr>
        <w:t>为行为规范的实践研究提供各类保障。</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后勤保障部：</w:t>
      </w:r>
      <w:r>
        <w:rPr>
          <w:rFonts w:hint="eastAsia" w:asciiTheme="minorEastAsia" w:hAnsiTheme="minorEastAsia"/>
          <w:color w:val="auto"/>
          <w:sz w:val="24"/>
          <w:szCs w:val="24"/>
          <w:lang w:val="en-US" w:eastAsia="zh-CN"/>
        </w:rPr>
        <w:t>为行规教育过程中的活动提供后勤保障，负责对学校门卫保安、后勤等职工的行规教育。</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年级组：</w:t>
      </w:r>
      <w:r>
        <w:rPr>
          <w:rFonts w:hint="eastAsia" w:asciiTheme="minorEastAsia" w:hAnsiTheme="minorEastAsia"/>
          <w:color w:val="auto"/>
          <w:sz w:val="24"/>
          <w:szCs w:val="24"/>
          <w:lang w:val="en-US" w:eastAsia="zh-CN"/>
        </w:rPr>
        <w:t>负责学校行规教育分年级目标的落实，根据年级实际情况，开展年级行规教育的管理与评价，强化日常行规教育的过程性管理。</w:t>
      </w:r>
    </w:p>
    <w:p>
      <w:pPr>
        <w:numPr>
          <w:ilvl w:val="0"/>
          <w:numId w:val="0"/>
        </w:numPr>
        <w:spacing w:line="360" w:lineRule="auto"/>
        <w:ind w:firstLine="480"/>
        <w:rPr>
          <w:rFonts w:hint="default"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班主任：</w:t>
      </w:r>
      <w:r>
        <w:rPr>
          <w:rFonts w:hint="eastAsia" w:asciiTheme="minorEastAsia" w:hAnsiTheme="minorEastAsia"/>
          <w:color w:val="auto"/>
          <w:sz w:val="24"/>
          <w:szCs w:val="24"/>
          <w:lang w:val="en-US" w:eastAsia="zh-CN"/>
        </w:rPr>
        <w:t>抓好班级学生、班级的行规建设和常规管理，多途径适时地对学生进行行为规范、纪律、安全、法治、心理等方面的教育和引导，使其养成良好道德品德及行为习惯，形成良好班风及时妥善处理班级中的各类突发事件，做好班级学生的教育引导。通过家访、家长会等与家长加强沟通，建立和谐的家校关系。</w:t>
      </w:r>
    </w:p>
    <w:p>
      <w:pPr>
        <w:numPr>
          <w:ilvl w:val="0"/>
          <w:numId w:val="0"/>
        </w:numPr>
        <w:spacing w:line="360" w:lineRule="auto"/>
        <w:ind w:firstLine="480"/>
        <w:rPr>
          <w:rFonts w:hint="default" w:asciiTheme="minorEastAsia" w:hAnsiTheme="minorEastAsia"/>
          <w:b w:val="0"/>
          <w:bCs w:val="0"/>
          <w:color w:val="auto"/>
          <w:sz w:val="24"/>
          <w:szCs w:val="24"/>
          <w:lang w:val="en-US" w:eastAsia="zh-CN"/>
        </w:rPr>
      </w:pPr>
      <w:r>
        <w:rPr>
          <w:rFonts w:hint="eastAsia" w:asciiTheme="minorEastAsia" w:hAnsiTheme="minorEastAsia"/>
          <w:b/>
          <w:bCs/>
          <w:color w:val="auto"/>
          <w:sz w:val="24"/>
          <w:szCs w:val="24"/>
          <w:lang w:val="en-US" w:eastAsia="zh-CN"/>
        </w:rPr>
        <w:t>学科教师：</w:t>
      </w:r>
      <w:r>
        <w:rPr>
          <w:rFonts w:hint="eastAsia" w:asciiTheme="minorEastAsia" w:hAnsiTheme="minorEastAsia"/>
          <w:b w:val="0"/>
          <w:bCs w:val="0"/>
          <w:color w:val="auto"/>
          <w:sz w:val="24"/>
          <w:szCs w:val="24"/>
          <w:lang w:val="en-US" w:eastAsia="zh-CN"/>
        </w:rPr>
        <w:t>规范自身行为，落实全员导师制，开展学科育德，培养学生良好的学习规范。</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w:t>
      </w:r>
      <w:r>
        <w:rPr>
          <w:rFonts w:hint="eastAsia" w:asciiTheme="minorEastAsia" w:hAnsiTheme="minorEastAsia"/>
          <w:b w:val="0"/>
          <w:bCs w:val="0"/>
          <w:color w:val="auto"/>
          <w:sz w:val="24"/>
          <w:szCs w:val="24"/>
          <w:lang w:val="en-US" w:eastAsia="zh-CN"/>
        </w:rPr>
        <w:t>家长层面</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校级家委会：</w:t>
      </w:r>
      <w:r>
        <w:rPr>
          <w:rFonts w:hint="eastAsia" w:asciiTheme="minorEastAsia" w:hAnsiTheme="minorEastAsia"/>
          <w:color w:val="auto"/>
          <w:sz w:val="24"/>
          <w:szCs w:val="24"/>
          <w:lang w:val="en-US" w:eastAsia="zh-CN"/>
        </w:rPr>
        <w:t>在行规教育领导小组的领导下，积极宣传与落实“五项管理”、“双减政策”、《家庭教育促进法》等相关政策法规，协助学校定期组织家长参加家庭教育指导活动，引导家长科学地开展家庭教育，促进家长和学生良好行为习惯的养成。</w:t>
      </w:r>
    </w:p>
    <w:p>
      <w:pPr>
        <w:numPr>
          <w:ilvl w:val="0"/>
          <w:numId w:val="0"/>
        </w:numPr>
        <w:spacing w:line="360" w:lineRule="auto"/>
        <w:ind w:firstLine="480"/>
        <w:rPr>
          <w:rFonts w:hint="default"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年级家委会：</w:t>
      </w:r>
      <w:r>
        <w:rPr>
          <w:rFonts w:hint="eastAsia" w:asciiTheme="minorEastAsia" w:hAnsiTheme="minorEastAsia"/>
          <w:color w:val="auto"/>
          <w:sz w:val="24"/>
          <w:szCs w:val="24"/>
          <w:lang w:val="en-US" w:eastAsia="zh-CN"/>
        </w:rPr>
        <w:t>及时传达并贯彻执行校级家委会有关行规教育的决议和计划。关心、参与、指导本年级各班家委会的行规教育工作。</w:t>
      </w:r>
    </w:p>
    <w:p>
      <w:pPr>
        <w:numPr>
          <w:ilvl w:val="0"/>
          <w:numId w:val="0"/>
        </w:numPr>
        <w:spacing w:line="360" w:lineRule="auto"/>
        <w:ind w:firstLine="48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班级家委会：</w:t>
      </w:r>
      <w:r>
        <w:rPr>
          <w:rFonts w:hint="eastAsia" w:asciiTheme="minorEastAsia" w:hAnsiTheme="minorEastAsia"/>
          <w:color w:val="auto"/>
          <w:sz w:val="24"/>
          <w:szCs w:val="24"/>
          <w:lang w:val="en-US" w:eastAsia="zh-CN"/>
        </w:rPr>
        <w:t>宣传学校的行规教育总目标，倡导尊师重教、关注学生的行规规范，自觉遵守并向家长宣传国家及地方相关的教育法律法规。</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w:t>
      </w:r>
      <w:r>
        <w:rPr>
          <w:rFonts w:hint="eastAsia" w:asciiTheme="minorEastAsia" w:hAnsiTheme="minorEastAsia"/>
          <w:b w:val="0"/>
          <w:bCs w:val="0"/>
          <w:color w:val="auto"/>
          <w:sz w:val="24"/>
          <w:szCs w:val="24"/>
          <w:lang w:val="en-US" w:eastAsia="zh-CN"/>
        </w:rPr>
        <w:t>社区层面</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Theme="minorEastAsia" w:hAnsiTheme="minorEastAsia"/>
          <w:b/>
          <w:bCs/>
          <w:color w:val="auto"/>
          <w:sz w:val="24"/>
          <w:szCs w:val="24"/>
          <w:lang w:val="en-US" w:eastAsia="zh-CN"/>
        </w:rPr>
        <w:t>社区合作委员会：</w:t>
      </w:r>
      <w:r>
        <w:rPr>
          <w:rFonts w:hint="eastAsia" w:asciiTheme="minorEastAsia" w:hAnsiTheme="minorEastAsia"/>
          <w:b w:val="0"/>
          <w:bCs w:val="0"/>
          <w:color w:val="auto"/>
          <w:sz w:val="24"/>
          <w:szCs w:val="24"/>
          <w:lang w:val="en-US" w:eastAsia="zh-CN"/>
        </w:rPr>
        <w:t>协助学校行规教育工作，开放社区相关教育基地场所，配合学校行规教育工作需要，协助学校开展各类主题教育实践活动，指导学校开展主题教育活动，合力促进学生良好品行的养成。</w:t>
      </w:r>
    </w:p>
    <w:p>
      <w:pPr>
        <w:numPr>
          <w:ilvl w:val="0"/>
          <w:numId w:val="0"/>
        </w:numPr>
        <w:spacing w:line="360" w:lineRule="auto"/>
        <w:ind w:firstLine="48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2.关注顶层设计，凸显行规教育实效</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default" w:asciiTheme="minorEastAsia" w:hAnsiTheme="minorEastAsia"/>
          <w:b w:val="0"/>
          <w:bCs w:val="0"/>
          <w:color w:val="auto"/>
          <w:sz w:val="24"/>
          <w:szCs w:val="24"/>
          <w:lang w:val="en-US" w:eastAsia="zh-CN"/>
        </w:rPr>
        <w:t>学校结合本校实际制定了较为详尽的</w:t>
      </w:r>
      <w:r>
        <w:rPr>
          <w:rFonts w:hint="eastAsia" w:asciiTheme="minorEastAsia" w:hAnsiTheme="minorEastAsia"/>
          <w:b w:val="0"/>
          <w:bCs w:val="0"/>
          <w:color w:val="auto"/>
          <w:sz w:val="24"/>
          <w:szCs w:val="24"/>
          <w:lang w:val="en-US" w:eastAsia="zh-CN"/>
        </w:rPr>
        <w:t>佳禾小学</w:t>
      </w:r>
      <w:r>
        <w:rPr>
          <w:rFonts w:hint="default" w:asciiTheme="minorEastAsia" w:hAnsiTheme="minorEastAsia"/>
          <w:b w:val="0"/>
          <w:bCs w:val="0"/>
          <w:color w:val="auto"/>
          <w:sz w:val="24"/>
          <w:szCs w:val="24"/>
          <w:lang w:val="en-US" w:eastAsia="zh-CN"/>
        </w:rPr>
        <w:t>“十</w:t>
      </w:r>
      <w:r>
        <w:rPr>
          <w:rFonts w:hint="eastAsia" w:asciiTheme="minorEastAsia" w:hAnsiTheme="minorEastAsia"/>
          <w:b w:val="0"/>
          <w:bCs w:val="0"/>
          <w:color w:val="auto"/>
          <w:sz w:val="24"/>
          <w:szCs w:val="24"/>
          <w:lang w:val="en-US" w:eastAsia="zh-CN"/>
        </w:rPr>
        <w:t>四</w:t>
      </w:r>
      <w:r>
        <w:rPr>
          <w:rFonts w:hint="default" w:asciiTheme="minorEastAsia" w:hAnsiTheme="minorEastAsia"/>
          <w:b w:val="0"/>
          <w:bCs w:val="0"/>
          <w:color w:val="auto"/>
          <w:sz w:val="24"/>
          <w:szCs w:val="24"/>
          <w:lang w:val="en-US" w:eastAsia="zh-CN"/>
        </w:rPr>
        <w:t>五”</w:t>
      </w:r>
      <w:r>
        <w:rPr>
          <w:rFonts w:hint="eastAsia" w:asciiTheme="minorEastAsia" w:hAnsiTheme="minorEastAsia"/>
          <w:b w:val="0"/>
          <w:bCs w:val="0"/>
          <w:color w:val="auto"/>
          <w:sz w:val="24"/>
          <w:szCs w:val="24"/>
          <w:lang w:val="en-US" w:eastAsia="zh-CN"/>
        </w:rPr>
        <w:t>发展</w:t>
      </w:r>
      <w:r>
        <w:rPr>
          <w:rFonts w:hint="default" w:asciiTheme="minorEastAsia" w:hAnsiTheme="minorEastAsia"/>
          <w:b w:val="0"/>
          <w:bCs w:val="0"/>
          <w:color w:val="auto"/>
          <w:sz w:val="24"/>
          <w:szCs w:val="24"/>
          <w:lang w:val="en-US" w:eastAsia="zh-CN"/>
        </w:rPr>
        <w:t>规划，</w:t>
      </w:r>
      <w:r>
        <w:rPr>
          <w:rFonts w:hint="eastAsia" w:asciiTheme="minorEastAsia" w:hAnsiTheme="minorEastAsia"/>
          <w:b w:val="0"/>
          <w:bCs w:val="0"/>
          <w:color w:val="auto"/>
          <w:sz w:val="24"/>
          <w:szCs w:val="24"/>
          <w:lang w:val="en-US" w:eastAsia="zh-CN"/>
        </w:rPr>
        <w:t>将“</w:t>
      </w:r>
      <w:r>
        <w:rPr>
          <w:rFonts w:hint="default" w:asciiTheme="minorEastAsia" w:hAnsiTheme="minorEastAsia"/>
          <w:b w:val="0"/>
          <w:bCs w:val="0"/>
          <w:color w:val="auto"/>
          <w:sz w:val="24"/>
          <w:szCs w:val="24"/>
          <w:lang w:val="en-US" w:eastAsia="zh-CN"/>
        </w:rPr>
        <w:t>争创新一轮上海市中小学生行为规范示范校</w:t>
      </w:r>
      <w:r>
        <w:rPr>
          <w:rFonts w:hint="eastAsia" w:asciiTheme="minorEastAsia" w:hAnsiTheme="minorEastAsia"/>
          <w:b w:val="0"/>
          <w:bCs w:val="0"/>
          <w:color w:val="auto"/>
          <w:sz w:val="24"/>
          <w:szCs w:val="24"/>
          <w:lang w:val="en-US" w:eastAsia="zh-CN"/>
        </w:rPr>
        <w:t>”作为学校十四五期间的主要争创目标。学校十四五重点项目“基于‘五育并举，理念下的学校课程体系建设的实践研究”中，进一步充实完善学校的课程体系。依据学校课程建设的国家意志、价值认同、特色取向、谋略规划、校本特点的基本认知，确立</w:t>
      </w:r>
    </w:p>
    <w:p>
      <w:pPr>
        <w:numPr>
          <w:ilvl w:val="0"/>
          <w:numId w:val="0"/>
        </w:numPr>
        <w:spacing w:line="360" w:lineRule="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课程的基本理念是：基于生长、尊重生命。十四五课题《志*行*韵：学校德育课程体系建设的实践与研究》，旨在搭建基于生命、滋养生命的德育课程框架，研究德育课程实施、改进德育评价机制，推进德育动态发展，从而引导学生健康快乐地成长。规划建设常规模块课程、主题教育课程、活动实践课程。其中常规模块课程，是将行为规范教育渗透进学校各项教育教学中，在活动与实践体验中开展行为规范教育。</w:t>
      </w:r>
    </w:p>
    <w:p>
      <w:pPr>
        <w:numPr>
          <w:ilvl w:val="0"/>
          <w:numId w:val="0"/>
        </w:numPr>
        <w:spacing w:line="360" w:lineRule="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 xml:space="preserve">    学校制定佳禾小学德育“十四五”行动计划，明晰德育工作目标，建设“和美少年成长课程”，积极实施学科育德，将德育工作与课程、教学有机整合，切实提升德育的实效性，擦亮德育品牌。课程融入学生的行为规范教育、道德修养教育、劳动教育等。通过课程管理、动态实施、规范落实、提升品质来助推德育工作实效性的提升。强化行为规范教育，建立健全“和美少年”评选机制，发挥榜样示范作用。准确把握劳动教育工作要求，构建以学校为主导、家庭为基础、社会全方位支持的贯通一体、开放协同的劳动教育工作格局，建设适应教育现代化要求的劳动教育体系。</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在学校德育工作中，行规教育是重中之重。学校定期召开行为规范教育领导小组会议、班主任工作会议，具体安排落实行规重点任务；分析现存的问题，积极探讨解决问题的途径、方法和策略。每周一的午会课上进行行规主题教育，一方面由学生工作部反馈上一周行为规范、防疫工作、课堂学习、主题活动等落实情况，汇总行政护导、教师护导、值日中队检查的数据，弘扬先进事迹，分析共性问题，既有榜样示范，又有教育引导，使师生落实整改方向明晰；另一方面由校长给学生讲故事，选择富有生活哲理的小故事，结合日常行为养成的要求，寓教于乐，以情育人。</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3.完善全员育人机制，提升行规教育合力</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每一位教师都有机会、有责任影响学生的行为习惯和道德品质。行为规范示范校的创建，使大家把育人的视角集中到教育过程的各个方面，鼓励并要求每一位教师认识到自己在学生成长发展中的作用和地位，从而主动并有效关注学生各方面的成长。</w:t>
      </w:r>
    </w:p>
    <w:p>
      <w:pPr>
        <w:numPr>
          <w:ilvl w:val="0"/>
          <w:numId w:val="0"/>
        </w:numPr>
        <w:spacing w:line="360" w:lineRule="auto"/>
        <w:ind w:firstLine="480"/>
        <w:rPr>
          <w:rFonts w:hint="default" w:asciiTheme="minorEastAsia" w:hAnsiTheme="minorEastAsia"/>
          <w:b w:val="0"/>
          <w:bCs w:val="0"/>
          <w:color w:val="auto"/>
          <w:sz w:val="24"/>
          <w:szCs w:val="24"/>
          <w:lang w:val="en-US" w:eastAsia="zh-CN"/>
        </w:rPr>
      </w:pPr>
      <w:r>
        <w:rPr>
          <w:rFonts w:hint="default" w:asciiTheme="minorEastAsia" w:hAnsiTheme="minorEastAsia"/>
          <w:b w:val="0"/>
          <w:bCs w:val="0"/>
          <w:color w:val="auto"/>
          <w:sz w:val="24"/>
          <w:szCs w:val="24"/>
          <w:lang w:val="en-US" w:eastAsia="zh-CN"/>
        </w:rPr>
        <w:t>2020年初，学校全面推进“强基行动”，着力完善学校治理各领域各方面各环节中的重要制度机制，从</w:t>
      </w:r>
      <w:r>
        <w:rPr>
          <w:rFonts w:hint="eastAsia" w:asciiTheme="minorEastAsia" w:hAnsiTheme="minorEastAsia"/>
          <w:b w:val="0"/>
          <w:bCs w:val="0"/>
          <w:color w:val="auto"/>
          <w:sz w:val="24"/>
          <w:szCs w:val="24"/>
          <w:lang w:val="en-US" w:eastAsia="zh-CN"/>
        </w:rPr>
        <w:t>管理体制、德育管理、教学管理、后勤管理</w:t>
      </w:r>
      <w:r>
        <w:rPr>
          <w:rFonts w:hint="default" w:asciiTheme="minorEastAsia" w:hAnsiTheme="minorEastAsia"/>
          <w:b w:val="0"/>
          <w:bCs w:val="0"/>
          <w:color w:val="auto"/>
          <w:sz w:val="24"/>
          <w:szCs w:val="24"/>
          <w:lang w:val="en-US" w:eastAsia="zh-CN"/>
        </w:rPr>
        <w:t>等方面，着力加强作风建设，着力提升学校治理水平。结合时事形势要求，组织教师深入学习《中小学教师职业道德规范》、《中小学教师违反职业道德行为处理办法》</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《新时代中小学教师职业行为十项准则》</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《教育法》等文件</w:t>
      </w:r>
      <w:r>
        <w:rPr>
          <w:rFonts w:hint="eastAsia" w:asciiTheme="minorEastAsia" w:hAnsiTheme="minorEastAsia"/>
          <w:b w:val="0"/>
          <w:bCs w:val="0"/>
          <w:color w:val="auto"/>
          <w:sz w:val="24"/>
          <w:szCs w:val="24"/>
          <w:lang w:val="en-US" w:eastAsia="zh-CN"/>
        </w:rPr>
        <w:t>和</w:t>
      </w:r>
      <w:r>
        <w:rPr>
          <w:rFonts w:hint="default" w:asciiTheme="minorEastAsia" w:hAnsiTheme="minorEastAsia"/>
          <w:b w:val="0"/>
          <w:bCs w:val="0"/>
          <w:color w:val="auto"/>
          <w:sz w:val="24"/>
          <w:szCs w:val="24"/>
          <w:lang w:val="en-US" w:eastAsia="zh-CN"/>
        </w:rPr>
        <w:t>法律学习，学习张桂梅、王红旭等先进人物事迹</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引导全体教师立足岗位实践，规范教育行为，提升师德规范</w:t>
      </w:r>
      <w:r>
        <w:rPr>
          <w:rFonts w:hint="eastAsia" w:asciiTheme="minorEastAsia" w:hAnsiTheme="minorEastAsia"/>
          <w:b w:val="0"/>
          <w:bCs w:val="0"/>
          <w:color w:val="auto"/>
          <w:sz w:val="24"/>
          <w:szCs w:val="24"/>
          <w:lang w:val="en-US" w:eastAsia="zh-CN"/>
        </w:rPr>
        <w:t>。</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2021年，学校</w:t>
      </w:r>
      <w:r>
        <w:rPr>
          <w:rFonts w:hint="default" w:asciiTheme="minorEastAsia" w:hAnsiTheme="minorEastAsia"/>
          <w:b w:val="0"/>
          <w:bCs w:val="0"/>
          <w:color w:val="auto"/>
          <w:sz w:val="24"/>
          <w:szCs w:val="24"/>
          <w:lang w:val="en-US" w:eastAsia="zh-CN"/>
        </w:rPr>
        <w:t>全面落实“人人都是德育工作者”的理念，深入推进“全员导师制”工作</w:t>
      </w:r>
      <w:r>
        <w:rPr>
          <w:rFonts w:hint="eastAsia" w:asciiTheme="minorEastAsia" w:hAnsiTheme="minorEastAsia"/>
          <w:b w:val="0"/>
          <w:bCs w:val="0"/>
          <w:color w:val="auto"/>
          <w:sz w:val="24"/>
          <w:szCs w:val="24"/>
          <w:lang w:val="en-US" w:eastAsia="zh-CN"/>
        </w:rPr>
        <w:t>。学校</w:t>
      </w:r>
      <w:r>
        <w:rPr>
          <w:rFonts w:hint="default" w:asciiTheme="minorEastAsia" w:hAnsiTheme="minorEastAsia"/>
          <w:b w:val="0"/>
          <w:bCs w:val="0"/>
          <w:color w:val="auto"/>
          <w:sz w:val="24"/>
          <w:szCs w:val="24"/>
          <w:lang w:val="en-US" w:eastAsia="zh-CN"/>
        </w:rPr>
        <w:t>建立导师制工作制度，强化全体教师的责任感和荣誉感，引导每一位教师在“育人中育己”</w:t>
      </w:r>
      <w:r>
        <w:rPr>
          <w:rFonts w:hint="eastAsia" w:asciiTheme="minorEastAsia" w:hAnsiTheme="minorEastAsia"/>
          <w:b w:val="0"/>
          <w:bCs w:val="0"/>
          <w:color w:val="auto"/>
          <w:sz w:val="24"/>
          <w:szCs w:val="24"/>
          <w:lang w:val="en-US" w:eastAsia="zh-CN"/>
        </w:rPr>
        <w:t>。一是建立导师匹配机制，学校为每一个学生配备导师，实现“教师人人是导师，学生人人有导师”的结对目标；二是建立育人档案，建立学生导师育人工作档案，档案记录育人导师工作过程和实效，内容包括学生基本情况和总体情况分析，导师每学期工作重点、具体工作方法和措施，师生交流记录，育人工作推进情况和效果等；三是加强团队协作，学校建立以班级为单位、班主任教师与导师协同合作的“导师团”，充分发挥班主任队伍、德育专任教师队伍和“导师团”的积极作用，建立配套机制，加强导师工作的集体研究研讨和对处境困难学生的针对性联合指导。</w:t>
      </w:r>
    </w:p>
    <w:p>
      <w:pPr>
        <w:numPr>
          <w:ilvl w:val="0"/>
          <w:numId w:val="0"/>
        </w:numPr>
        <w:spacing w:line="360" w:lineRule="auto"/>
        <w:ind w:firstLine="48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2022年3月，学校进一步关心关爱在校就读的“疫情防控一线人员</w:t>
      </w:r>
      <w:r>
        <w:rPr>
          <w:rFonts w:hint="default"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lang w:val="en-US" w:eastAsia="zh-CN"/>
        </w:rPr>
        <w:t>子女，学校有针对性的加大全员导师制工作力度，召开线上教育座谈会，为有困难的学生制定一人一方案，建立制定与调整居家学习计划，坚持每天互动交流，坚持每周一次心理疏导，通过每周午会或拓展活动发挥正面引导作用，坚持每周反馈调整，及时调整与完善关爱方案，做到因材施教、扬长避短，帮助树立孩子们的自信心和自豪感。</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4.构建“三位一体”的行规教育网络和协作机制</w:t>
      </w:r>
    </w:p>
    <w:p>
      <w:pPr>
        <w:numPr>
          <w:ilvl w:val="0"/>
          <w:numId w:val="0"/>
        </w:numPr>
        <w:spacing w:line="360" w:lineRule="auto"/>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 xml:space="preserve">    作为上海市家庭教育基地学校，我们通过多种举措凝聚家校合力。通过家委会、家长会、家校开放活动，及时了解家长们的诉求，让家长亲历学校教育，理解学校德育要求。我们关注家教、家风，开办家长学校，开设家教专题讲座，提供个性化指导。通过面对面家访，与困难学生、特殊学生及家长交流沟通，努力解决难点问题。</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我们进行了家长课程资源的开发与利用。每周四中午，教室里活跃着家长的身影，他们发挥自己的兴趣特长和职业优势，为学生们带来了强身健体、动手制作、理财学问、民间传统、艺术修养等各类活动课程。学校重大活动，如义卖、六一、毕业典礼等，也邀请家长的积极参与。开设“教子有方经验交流、家长沙龙”等活动，搭建家长展示教育经验的舞台。我们通过微信公众号推广家庭教育成功经验、典型案例、传统家教故事，供家长学习借鉴。表彰家教观念正确、个人素养良好的家长，授予“和美家长”的称号，引导家长正确进行家庭教育。</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我们整合社会资源，引进专业指导。与市武警支队、复旦大学附属中山医院、区安监局、区消防中队、区法院、区市场监督管理局、华东政法大学、精灵家园公益服务社、小白杨公益服务社等保持经常性的良好合作。</w:t>
      </w:r>
    </w:p>
    <w:p>
      <w:pPr>
        <w:numPr>
          <w:ilvl w:val="0"/>
          <w:numId w:val="2"/>
        </w:numPr>
        <w:spacing w:line="360" w:lineRule="auto"/>
        <w:ind w:left="-60" w:leftChars="0" w:firstLine="482" w:firstLineChars="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制度建设规范化</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1.修订与完善《学校章程》和《现代管理制度手册》</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为进一步提升学校办学水平，规范学校内部管理体制和运行机制，推进学校依法治校，建设现代学校制度，2020年9月，学校修订《学校章程》，完善《管理制度》和《岗位职责》，2021年8月再次修订学校章程。《学校章程》中，明确“健身心、乐思问、会创新、尚佳趣、达和合”作为学校的培养目标，并阐述了其文化内涵；明确了学生权力与义务；明确教职工的权力和义务；在德育管理中，明确了学校德育实施的责任主体，德育队伍建设、家庭教育、社区教育的相关内容；在教学管理中，明确了学校教学管理实施的责任主体，就课堂教学、学科作业、课程评价等做出相关规定。</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2020年9月，学校修订《现代管理制度手册》（第二编），完善管理制度和岗位职责。制度管理中，“人事管理”中涵盖《中小学教师职业道德规范》、《关于严禁体罚和变相体罚学生的规定》、《关于在职教师严禁有偿家教行为的规定》、《班主任工作考核制度》、《教职工考勤制度》等8项制度；“德育管理”涵盖《德育常规管理条例》、《少先队工作管理条例》、《家庭教育管理制度》、《德育规程》、《德育工作常规管理制度》、《家委会章程》、《家长委员会制度 》、《家长学校制度 、《家校、社区、家长联系制度》、《心理危机干预应急预案》、《行为偏差生帮教制度》、《学生一日常规》、《错时上下学管理制度》等等45项制度；“教学管理”涵盖《关于减轻小学生课业负担问题的若干规定》、《教学质量管理制度》、《教师教学工作的基本要求》、《作业管理制度》、《道德与法治教学常规》、《语文课堂教学常规》、《数学课堂教学常规 》、《英语课堂教学常规 》、《美术课堂教学常规》、《体育与健身教学常规》、《语言文字工作管理措施(含奖励措施》等28项制度；“综合管理“涵盖《安全保卫工作管理制度》、《安全工作制度》、《疫情防控舆情处置预案 》、《行政值班制度》、《紧急伤病处理流程》、《创建安全文明校园安全工作岗位职责》、《食堂安全卫生管理制度》、《教学楼保洁“八要 》、《校舍楼梯挤踏和坠落事故应急程序》、《研学夏令营（冬令营）等校外活动应急预案》等77项制度。岗位职责分为管理岗位、教学岗位、德育岗位和综合岗位四个领域，制定了《校长岗位职责》、《党支部书记岗位职责》、《副校长岗位职责》等47项岗位职责。</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2.加强过程管理，建立训练评价和反馈机制</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在学生良好行为习惯的形成过程中，仅有规范、制度、守则的要求还是不够的，还需要又保证守则、规范、制度得以实施的管理、监督体制。学校以教师每日护导制、红领巾值日岗、行为规范流动红旗、班级环境布置评比、“和美少年”和“特别进步奖”的评选为主要抓手，充分发挥教师、学生在创建行为规范示范校活动中的管理、监督作用。在此基础上，我校以校外家校互动、全员导师制、假期十好少年评选等形式为载体，两手抓行为规范养成的实施、监督、评价工作，真正建立校内外行规教育和训练的质量、反馈与评价的长效机制。正是在这一系列管理监督体制，我校学生的良好行为习惯已从外界的约束逐渐内化为一种自我需求，充分体现了学校教育在育人中的主导作用。</w:t>
      </w:r>
    </w:p>
    <w:p>
      <w:pPr>
        <w:numPr>
          <w:ilvl w:val="0"/>
          <w:numId w:val="2"/>
        </w:numPr>
        <w:spacing w:line="360" w:lineRule="auto"/>
        <w:ind w:left="-60" w:leftChars="0" w:firstLine="480" w:firstLineChars="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校园环境人文化</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学校德育具有很强的文化性，一种成功的德育总是存在于特定的校园文化背景中，学生个体情感的培养、心理素质的锻炼、道德行为习惯的形成，乃至知识才能的增长，总是受到健康、积极的校园文化氛围的熏陶和深刻影响。</w:t>
      </w:r>
    </w:p>
    <w:p>
      <w:pPr>
        <w:numPr>
          <w:ilvl w:val="0"/>
          <w:numId w:val="0"/>
        </w:num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1.让精致的校园环境发挥育人功能</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一隅栽佳禾，万里树良材</w:t>
      </w:r>
      <w:r>
        <w:rPr>
          <w:rFonts w:hint="eastAsia" w:asciiTheme="minorEastAsia" w:hAnsiTheme="minorEastAsia"/>
          <w:b w:val="0"/>
          <w:bCs w:val="0"/>
          <w:color w:val="auto"/>
          <w:sz w:val="24"/>
          <w:szCs w:val="24"/>
          <w:lang w:val="en-US" w:eastAsia="zh-CN"/>
        </w:rPr>
        <w:t>”。整洁、优美、和谐的环境有利于陶冶学生的情感、净化学生的心灵，因此，学校非常重视校园环境建设。树木郁郁葱葱，草坪碧绿如茵，花圃姹紫嫣红。墙上的名人名言、道德小故事、精美的橱窗、师生的艺术作品，无不体现浓郁的人文氛围。学校草地上、楼道边、食堂里、消防箱上的警示标语、行为规范知识的宣传栏、心理咨询室等都无不体现出浓浓的育人氛围。红领巾广播、班级黑板报、学习园地、校内各类标识、校园小景等也都体现特定的文化育人功能，形成了和谐向上的校园氛围。近年来，我校也成功承办了国家、市、区各级各类教育教学展示活动，学校育人气氛日益浓郁。同时，结合平安校园建设，学校制定了防范暴力事件、师生食物中毒事件、火灾事故、体育活动事故等多个事故处理紧急预案和预案演练计划，并定期开展紧急疏散演练。在人防、物防和技防上也采取了一系列的措施与装置，学校连续几次被评为上海市安全文明校园、上海市平安单位。</w:t>
      </w:r>
    </w:p>
    <w:p>
      <w:pPr>
        <w:numPr>
          <w:ilvl w:val="0"/>
          <w:numId w:val="0"/>
        </w:numPr>
        <w:spacing w:line="360" w:lineRule="auto"/>
        <w:ind w:firstLine="482"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bCs/>
          <w:color w:val="auto"/>
          <w:sz w:val="24"/>
          <w:szCs w:val="24"/>
          <w:lang w:val="en-US" w:eastAsia="zh-CN"/>
        </w:rPr>
        <w:t>2.让良好的学校秩序守护校园安全</w:t>
      </w:r>
    </w:p>
    <w:p>
      <w:pPr>
        <w:numPr>
          <w:ilvl w:val="0"/>
          <w:numId w:val="0"/>
        </w:numPr>
        <w:spacing w:line="360" w:lineRule="auto"/>
        <w:ind w:firstLine="480" w:firstLineChars="200"/>
        <w:rPr>
          <w:rFonts w:hint="default"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为改善校园综合环境，使校园内道路畅通有序，建设安全、有序、文明、和谐校园，我校在辟出合理地块设置宽敞停车位、安排特殊通道的基础上，制定了校园非机动车、机动车停放规则并予以公布。期初教师大会上，学校对全体教师予以通报说明；班主任会议上，重点对学生路队行走注意事项作了说明和强调。对于校内师生员工违规停车等行为，学校及时通报、及时处置。上下放学时，针对人多、车多的现象，学校一方面实行错时放学制度，组织党员青年接送志愿服务，另一方面联合家长对学校周边交通安全隐患进行排查和宣传教育活动，我们还请交警大队的警官为学生进行交通安全知识培训，从源头上珍视生命、确保安全。</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3.让温馨的教室环境彰显育人功效</w:t>
      </w:r>
    </w:p>
    <w:p>
      <w:pPr>
        <w:numPr>
          <w:ilvl w:val="0"/>
          <w:numId w:val="0"/>
        </w:numPr>
        <w:spacing w:line="360" w:lineRule="auto"/>
        <w:ind w:firstLine="480" w:firstLineChars="200"/>
        <w:rPr>
          <w:rFonts w:hint="default" w:asciiTheme="minorEastAsia" w:hAnsiTheme="minorEastAsia"/>
          <w:b w:val="0"/>
          <w:bCs w:val="0"/>
          <w:color w:val="auto"/>
          <w:sz w:val="24"/>
          <w:szCs w:val="24"/>
          <w:lang w:val="en-US" w:eastAsia="zh-CN"/>
        </w:rPr>
      </w:pPr>
      <w:r>
        <w:rPr>
          <w:rFonts w:hint="default" w:asciiTheme="minorEastAsia" w:hAnsiTheme="minorEastAsia"/>
          <w:b w:val="0"/>
          <w:bCs w:val="0"/>
          <w:color w:val="auto"/>
          <w:sz w:val="24"/>
          <w:szCs w:val="24"/>
          <w:lang w:val="en-US" w:eastAsia="zh-CN"/>
        </w:rPr>
        <w:t>班集体人文环境建设也是校园人文环境建设的重要组成部分。作为学生，班级是他学习生活的主要场所。</w:t>
      </w:r>
      <w:r>
        <w:rPr>
          <w:rFonts w:hint="eastAsia" w:asciiTheme="minorEastAsia" w:hAnsiTheme="minorEastAsia"/>
          <w:b w:val="0"/>
          <w:bCs w:val="0"/>
          <w:color w:val="auto"/>
          <w:sz w:val="24"/>
          <w:szCs w:val="24"/>
          <w:lang w:val="en-US" w:eastAsia="zh-CN"/>
        </w:rPr>
        <w:t>我们开展“</w:t>
      </w:r>
      <w:r>
        <w:rPr>
          <w:rFonts w:hint="default" w:asciiTheme="minorEastAsia" w:hAnsiTheme="minorEastAsia"/>
          <w:b w:val="0"/>
          <w:bCs w:val="0"/>
          <w:color w:val="auto"/>
          <w:sz w:val="24"/>
          <w:szCs w:val="24"/>
          <w:lang w:val="en-US" w:eastAsia="zh-CN"/>
        </w:rPr>
        <w:t>我的教室我扮靓</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温馨教室创建</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让幽雅的、健康的教室文化，影响着学生个性的培养，心理素质的锻炼，道德习惯的形成，知识才能的增长，促进师生关系的民主、融洽、和谐</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让学生的生命在充满温馨气息的教室里更加灿烂。</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班级黑板报</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主题明确，能够及时反应学校开展的各项活动内容</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温馨提示语</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在无声中启发、提醒、教育着队员们，让队员们也在浓郁的育人环境中健康地成长着、快乐地学习着</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我们的中国节</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根据中国传统民俗节日的时间、习俗、由来，进行小探究活动</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中队个性特色角”</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个性突出，</w:t>
      </w:r>
      <w:r>
        <w:rPr>
          <w:rFonts w:hint="eastAsia" w:asciiTheme="minorEastAsia" w:hAnsiTheme="minorEastAsia"/>
          <w:b w:val="0"/>
          <w:bCs w:val="0"/>
          <w:color w:val="auto"/>
          <w:sz w:val="24"/>
          <w:szCs w:val="24"/>
          <w:lang w:val="en-US" w:eastAsia="zh-CN"/>
        </w:rPr>
        <w:t>更</w:t>
      </w:r>
      <w:r>
        <w:rPr>
          <w:rFonts w:hint="default" w:asciiTheme="minorEastAsia" w:hAnsiTheme="minorEastAsia"/>
          <w:b w:val="0"/>
          <w:bCs w:val="0"/>
          <w:color w:val="auto"/>
          <w:sz w:val="24"/>
          <w:szCs w:val="24"/>
          <w:lang w:val="en-US" w:eastAsia="zh-CN"/>
        </w:rPr>
        <w:t>能够起到实际使用价值</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教室卫生</w:t>
      </w:r>
      <w:r>
        <w:rPr>
          <w:rFonts w:hint="eastAsia" w:asciiTheme="minorEastAsia" w:hAnsiTheme="minorEastAsia"/>
          <w:b w:val="0"/>
          <w:bCs w:val="0"/>
          <w:color w:val="auto"/>
          <w:sz w:val="24"/>
          <w:szCs w:val="24"/>
          <w:lang w:val="en-US" w:eastAsia="zh-CN"/>
        </w:rPr>
        <w:t>”整洁明亮；“</w:t>
      </w:r>
      <w:r>
        <w:rPr>
          <w:rFonts w:hint="default" w:asciiTheme="minorEastAsia" w:hAnsiTheme="minorEastAsia"/>
          <w:b w:val="0"/>
          <w:bCs w:val="0"/>
          <w:color w:val="auto"/>
          <w:sz w:val="24"/>
          <w:szCs w:val="24"/>
          <w:lang w:val="en-US" w:eastAsia="zh-CN"/>
        </w:rPr>
        <w:t>教室器材保存</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良好地保存，无人为损坏的痕迹。</w:t>
      </w:r>
      <w:r>
        <w:rPr>
          <w:rFonts w:hint="eastAsia" w:asciiTheme="minorEastAsia" w:hAnsiTheme="minorEastAsia"/>
          <w:b w:val="0"/>
          <w:bCs w:val="0"/>
          <w:color w:val="auto"/>
          <w:sz w:val="24"/>
          <w:szCs w:val="24"/>
          <w:lang w:val="en-US" w:eastAsia="zh-CN"/>
        </w:rPr>
        <w:t>“温馨教室”的建设是班集体建设的重要部位，不仅增强了学生的自主意识，更促进了</w:t>
      </w:r>
      <w:r>
        <w:rPr>
          <w:rFonts w:hint="default" w:asciiTheme="minorEastAsia" w:hAnsiTheme="minorEastAsia"/>
          <w:b w:val="0"/>
          <w:bCs w:val="0"/>
          <w:color w:val="auto"/>
          <w:sz w:val="24"/>
          <w:szCs w:val="24"/>
          <w:lang w:val="en-US" w:eastAsia="zh-CN"/>
        </w:rPr>
        <w:t>师生、生生关系和谐、互动，“以人为本”，相互尊重、理解和支持，共同推动和谐校园的建设。</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4.让融洽的“佳禾文化”凝聚人心</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default" w:asciiTheme="minorEastAsia" w:hAnsiTheme="minorEastAsia"/>
          <w:b w:val="0"/>
          <w:bCs w:val="0"/>
          <w:color w:val="auto"/>
          <w:sz w:val="24"/>
          <w:szCs w:val="24"/>
          <w:lang w:val="en-US" w:eastAsia="zh-CN"/>
        </w:rPr>
        <w:t>建立和谐的师生关系，有利于学生积极性、创造性的发挥，有利于师生在教育教学活动中共同合作，为实现教育目标共同努力。我们以“佳禾文化”滋润教师心灵，关怀教师的精神成长，引导教师将学校发展愿景与自我价值的实现紧密贴合，弘扬“立德以为师，志行以树人”的正能量。通过政治理论学习、师德演讲、党员结对、“和美教师”“‘四有’好老师”评选等各类活动，构建健康向上、和谐发展的“佳禾文化”环境，促进教师加强师德修炼，提升职业境界。在“家和”氛围熏陶下，教师人文素养和科学素养得到同步提升，高境界的职业素质和高品质的专业素质逐步形成；学生通过“崇德尚文，厚积薄发”的实践历练，成长为品学兼优、身心健康的一代新苗；</w:t>
      </w:r>
      <w:r>
        <w:rPr>
          <w:rFonts w:hint="eastAsia" w:asciiTheme="minorEastAsia" w:hAnsiTheme="minorEastAsia"/>
          <w:b w:val="0"/>
          <w:bCs w:val="0"/>
          <w:color w:val="auto"/>
          <w:sz w:val="24"/>
          <w:szCs w:val="24"/>
          <w:lang w:val="en-US" w:eastAsia="zh-CN"/>
        </w:rPr>
        <w:t>家长关注</w:t>
      </w:r>
      <w:r>
        <w:rPr>
          <w:rFonts w:hint="default" w:asciiTheme="minorEastAsia" w:hAnsiTheme="minorEastAsia"/>
          <w:b w:val="0"/>
          <w:bCs w:val="0"/>
          <w:color w:val="auto"/>
          <w:sz w:val="24"/>
          <w:szCs w:val="24"/>
          <w:lang w:val="en-US" w:eastAsia="zh-CN"/>
        </w:rPr>
        <w:t>家教、家风</w:t>
      </w:r>
      <w:r>
        <w:rPr>
          <w:rFonts w:hint="eastAsia" w:asciiTheme="minorEastAsia" w:hAnsiTheme="minorEastAsia"/>
          <w:b w:val="0"/>
          <w:bCs w:val="0"/>
          <w:color w:val="auto"/>
          <w:sz w:val="24"/>
          <w:szCs w:val="24"/>
          <w:lang w:val="en-US" w:eastAsia="zh-CN"/>
        </w:rPr>
        <w:t>建设</w:t>
      </w:r>
      <w:r>
        <w:rPr>
          <w:rFonts w:hint="default" w:asciiTheme="minorEastAsia" w:hAnsiTheme="minorEastAsia"/>
          <w:b w:val="0"/>
          <w:bCs w:val="0"/>
          <w:color w:val="auto"/>
          <w:sz w:val="24"/>
          <w:szCs w:val="24"/>
          <w:lang w:val="en-US" w:eastAsia="zh-CN"/>
        </w:rPr>
        <w:t>，关注家庭教育的优化</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多元并举，凝聚家校合力</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“和美教师”</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“和美少年”</w:t>
      </w:r>
      <w:r>
        <w:rPr>
          <w:rFonts w:hint="eastAsia" w:asciiTheme="minorEastAsia" w:hAnsiTheme="minorEastAsia"/>
          <w:b w:val="0"/>
          <w:bCs w:val="0"/>
          <w:color w:val="auto"/>
          <w:sz w:val="24"/>
          <w:szCs w:val="24"/>
          <w:lang w:val="en-US" w:eastAsia="zh-CN"/>
        </w:rPr>
        <w:t>以及“和美家长</w:t>
      </w:r>
      <w:r>
        <w:rPr>
          <w:rFonts w:hint="default" w:asciiTheme="minorEastAsia" w:hAnsiTheme="minorEastAsia"/>
          <w:b w:val="0"/>
          <w:bCs w:val="0"/>
          <w:color w:val="auto"/>
          <w:sz w:val="24"/>
          <w:szCs w:val="24"/>
          <w:lang w:val="en-US" w:eastAsia="zh-CN"/>
        </w:rPr>
        <w:t>”</w:t>
      </w:r>
      <w:r>
        <w:rPr>
          <w:rFonts w:hint="eastAsia" w:asciiTheme="minorEastAsia" w:hAnsiTheme="minorEastAsia"/>
          <w:b w:val="0"/>
          <w:bCs w:val="0"/>
          <w:color w:val="auto"/>
          <w:sz w:val="24"/>
          <w:szCs w:val="24"/>
          <w:lang w:val="en-US" w:eastAsia="zh-CN"/>
        </w:rPr>
        <w:t>的评选机制，</w:t>
      </w:r>
      <w:r>
        <w:rPr>
          <w:rFonts w:hint="default" w:asciiTheme="minorEastAsia" w:hAnsiTheme="minorEastAsia"/>
          <w:b w:val="0"/>
          <w:bCs w:val="0"/>
          <w:color w:val="auto"/>
          <w:sz w:val="24"/>
          <w:szCs w:val="24"/>
          <w:lang w:val="en-US" w:eastAsia="zh-CN"/>
        </w:rPr>
        <w:t>体现“育人先正己”</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两代规范一起抓，充分发挥教师</w:t>
      </w:r>
      <w:r>
        <w:rPr>
          <w:rFonts w:hint="eastAsia" w:asciiTheme="minorEastAsia" w:hAnsiTheme="minorEastAsia"/>
          <w:b w:val="0"/>
          <w:bCs w:val="0"/>
          <w:color w:val="auto"/>
          <w:sz w:val="24"/>
          <w:szCs w:val="24"/>
          <w:lang w:val="en-US" w:eastAsia="zh-CN"/>
        </w:rPr>
        <w:t>与家长</w:t>
      </w:r>
      <w:r>
        <w:rPr>
          <w:rFonts w:hint="default" w:asciiTheme="minorEastAsia" w:hAnsiTheme="minorEastAsia"/>
          <w:b w:val="0"/>
          <w:bCs w:val="0"/>
          <w:color w:val="auto"/>
          <w:sz w:val="24"/>
          <w:szCs w:val="24"/>
          <w:lang w:val="en-US" w:eastAsia="zh-CN"/>
        </w:rPr>
        <w:t>的主导及学生的主体作用</w:t>
      </w:r>
      <w:r>
        <w:rPr>
          <w:rFonts w:hint="eastAsia" w:asciiTheme="minorEastAsia" w:hAnsiTheme="minorEastAsia"/>
          <w:b w:val="0"/>
          <w:bCs w:val="0"/>
          <w:color w:val="auto"/>
          <w:sz w:val="24"/>
          <w:szCs w:val="24"/>
          <w:lang w:val="en-US" w:eastAsia="zh-CN"/>
        </w:rPr>
        <w:t>，</w:t>
      </w:r>
      <w:r>
        <w:rPr>
          <w:rFonts w:hint="default" w:asciiTheme="minorEastAsia" w:hAnsiTheme="minorEastAsia"/>
          <w:b w:val="0"/>
          <w:bCs w:val="0"/>
          <w:color w:val="auto"/>
          <w:sz w:val="24"/>
          <w:szCs w:val="24"/>
          <w:lang w:val="en-US" w:eastAsia="zh-CN"/>
        </w:rPr>
        <w:t>重视家校共育携手抓，形成家校合力</w:t>
      </w:r>
      <w:r>
        <w:rPr>
          <w:rFonts w:hint="eastAsia" w:asciiTheme="minorEastAsia" w:hAnsiTheme="minorEastAsia"/>
          <w:b w:val="0"/>
          <w:bCs w:val="0"/>
          <w:color w:val="auto"/>
          <w:sz w:val="24"/>
          <w:szCs w:val="24"/>
          <w:lang w:val="en-US" w:eastAsia="zh-CN"/>
        </w:rPr>
        <w:t>，努力构建师生精神面貌积极向上的校园文化氛围，建立温和、真诚、友善、豁达的师师、师生、生生关系，建立了平等、和谐、融洽的家校和亲子关系。</w:t>
      </w:r>
    </w:p>
    <w:p>
      <w:pPr>
        <w:numPr>
          <w:ilvl w:val="0"/>
          <w:numId w:val="0"/>
        </w:numPr>
        <w:spacing w:line="360" w:lineRule="auto"/>
        <w:ind w:firstLine="480" w:firstLineChars="200"/>
        <w:rPr>
          <w:rFonts w:hint="default"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由此，怡人的校园环境、良好的学校秩序、浓郁的班级文化、和谐的师生关系、为学校行为规范教育</w:t>
      </w:r>
      <w:r>
        <w:rPr>
          <w:rFonts w:hint="default" w:asciiTheme="minorEastAsia" w:hAnsiTheme="minorEastAsia"/>
          <w:b w:val="0"/>
          <w:bCs w:val="0"/>
          <w:color w:val="auto"/>
          <w:sz w:val="24"/>
          <w:szCs w:val="24"/>
          <w:lang w:val="en-US" w:eastAsia="zh-CN"/>
        </w:rPr>
        <w:t>提供“优质土壤”。</w:t>
      </w:r>
    </w:p>
    <w:p>
      <w:pPr>
        <w:numPr>
          <w:ilvl w:val="0"/>
          <w:numId w:val="1"/>
        </w:numPr>
        <w:spacing w:line="360" w:lineRule="auto"/>
        <w:ind w:left="0" w:leftChars="0"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目标内容适切 教育实施有效</w:t>
      </w:r>
    </w:p>
    <w:p>
      <w:pPr>
        <w:numPr>
          <w:ilvl w:val="0"/>
          <w:numId w:val="0"/>
        </w:num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十八载砥砺行，学校本着“一隅栽佳禾，万里树良材”的办学初衷， 秉承“让每个生命在佳美和乐的环境中自主成长”办学理念，以“健身心、乐思问、会创新、尚佳趣、达和合”作为学校的培养目标，确立“培养‘阳光、健康、好学、文明’的和美少年”为行规教育总目标，坚持用全员育人、全程育人、全方位育人的大德育观来整体架构学校德育工作体系。</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（一）目标内容适切化</w:t>
      </w:r>
    </w:p>
    <w:p>
      <w:pPr>
        <w:spacing w:line="360" w:lineRule="auto"/>
        <w:ind w:firstLine="480" w:firstLineChars="200"/>
        <w:rPr>
          <w:rFonts w:hint="eastAsia" w:asciiTheme="minorEastAsia" w:hAnsiTheme="minorEastAsia"/>
          <w:color w:val="auto"/>
          <w:sz w:val="24"/>
          <w:szCs w:val="24"/>
          <w:lang w:eastAsia="zh-CN"/>
        </w:rPr>
      </w:pPr>
      <w:r>
        <w:rPr>
          <w:rFonts w:hint="eastAsia" w:asciiTheme="minorEastAsia" w:hAnsiTheme="minorEastAsia"/>
          <w:color w:val="auto"/>
          <w:sz w:val="24"/>
          <w:szCs w:val="24"/>
          <w:lang w:val="en-US" w:eastAsia="zh-CN"/>
        </w:rPr>
        <w:t>近年来，</w:t>
      </w:r>
      <w:r>
        <w:rPr>
          <w:rFonts w:hint="eastAsia" w:asciiTheme="minorEastAsia" w:hAnsiTheme="minorEastAsia"/>
          <w:color w:val="auto"/>
          <w:sz w:val="24"/>
          <w:szCs w:val="24"/>
        </w:rPr>
        <w:t>随着学校</w:t>
      </w:r>
      <w:r>
        <w:rPr>
          <w:rFonts w:asciiTheme="minorEastAsia" w:hAnsiTheme="minorEastAsia"/>
          <w:color w:val="auto"/>
          <w:sz w:val="24"/>
          <w:szCs w:val="24"/>
        </w:rPr>
        <w:t>“</w:t>
      </w:r>
      <w:r>
        <w:rPr>
          <w:rFonts w:hint="eastAsia" w:asciiTheme="minorEastAsia" w:hAnsiTheme="minorEastAsia"/>
          <w:color w:val="auto"/>
          <w:sz w:val="24"/>
          <w:szCs w:val="24"/>
        </w:rPr>
        <w:t>佳禾文化</w:t>
      </w:r>
      <w:r>
        <w:rPr>
          <w:rFonts w:asciiTheme="minorEastAsia" w:hAnsiTheme="minorEastAsia"/>
          <w:color w:val="auto"/>
          <w:sz w:val="24"/>
          <w:szCs w:val="24"/>
        </w:rPr>
        <w:t>”</w:t>
      </w:r>
      <w:r>
        <w:rPr>
          <w:rFonts w:hint="eastAsia" w:asciiTheme="minorEastAsia" w:hAnsiTheme="minorEastAsia"/>
          <w:color w:val="auto"/>
          <w:sz w:val="24"/>
          <w:szCs w:val="24"/>
        </w:rPr>
        <w:t>的深入</w:t>
      </w:r>
      <w:r>
        <w:rPr>
          <w:rFonts w:asciiTheme="minorEastAsia" w:hAnsiTheme="minorEastAsia"/>
          <w:color w:val="auto"/>
          <w:sz w:val="24"/>
          <w:szCs w:val="24"/>
        </w:rPr>
        <w:t>建设</w:t>
      </w:r>
      <w:r>
        <w:rPr>
          <w:rFonts w:hint="eastAsia" w:asciiTheme="minorEastAsia" w:hAnsiTheme="minorEastAsia"/>
          <w:color w:val="auto"/>
          <w:sz w:val="24"/>
          <w:szCs w:val="24"/>
        </w:rPr>
        <w:t>，</w:t>
      </w:r>
      <w:r>
        <w:rPr>
          <w:rFonts w:asciiTheme="minorEastAsia" w:hAnsiTheme="minorEastAsia"/>
          <w:color w:val="auto"/>
          <w:sz w:val="24"/>
          <w:szCs w:val="24"/>
        </w:rPr>
        <w:t>德育工作</w:t>
      </w:r>
      <w:r>
        <w:rPr>
          <w:rFonts w:hint="eastAsia" w:asciiTheme="minorEastAsia" w:hAnsiTheme="minorEastAsia"/>
          <w:color w:val="auto"/>
          <w:sz w:val="24"/>
          <w:szCs w:val="24"/>
        </w:rPr>
        <w:t>顶层设计</w:t>
      </w:r>
      <w:r>
        <w:rPr>
          <w:rFonts w:asciiTheme="minorEastAsia" w:hAnsiTheme="minorEastAsia"/>
          <w:color w:val="auto"/>
          <w:sz w:val="24"/>
          <w:szCs w:val="24"/>
        </w:rPr>
        <w:t>的</w:t>
      </w:r>
      <w:r>
        <w:rPr>
          <w:rFonts w:hint="eastAsia" w:asciiTheme="minorEastAsia" w:hAnsiTheme="minorEastAsia"/>
          <w:color w:val="auto"/>
          <w:sz w:val="24"/>
          <w:szCs w:val="24"/>
        </w:rPr>
        <w:t>思考</w:t>
      </w:r>
      <w:r>
        <w:rPr>
          <w:rFonts w:asciiTheme="minorEastAsia" w:hAnsiTheme="minorEastAsia"/>
          <w:color w:val="auto"/>
          <w:sz w:val="24"/>
          <w:szCs w:val="24"/>
        </w:rPr>
        <w:t>也</w:t>
      </w:r>
      <w:r>
        <w:rPr>
          <w:rFonts w:hint="eastAsia" w:asciiTheme="minorEastAsia" w:hAnsiTheme="minorEastAsia"/>
          <w:color w:val="auto"/>
          <w:sz w:val="24"/>
          <w:szCs w:val="24"/>
        </w:rPr>
        <w:t>随之落地。</w:t>
      </w:r>
      <w:r>
        <w:rPr>
          <w:rFonts w:hint="eastAsia" w:asciiTheme="minorEastAsia" w:hAnsiTheme="minorEastAsia"/>
          <w:color w:val="auto"/>
          <w:sz w:val="24"/>
          <w:szCs w:val="24"/>
          <w:lang w:val="en-US" w:eastAsia="zh-CN"/>
        </w:rPr>
        <w:t>2018年起，学校以</w:t>
      </w:r>
      <w:r>
        <w:rPr>
          <w:rFonts w:hint="eastAsia" w:asciiTheme="minorEastAsia" w:hAnsiTheme="minorEastAsia"/>
          <w:color w:val="auto"/>
          <w:sz w:val="24"/>
          <w:szCs w:val="24"/>
        </w:rPr>
        <w:t>区级教育综改项目、德育三年综改项目</w:t>
      </w:r>
      <w:r>
        <w:rPr>
          <w:rFonts w:hint="eastAsia" w:asciiTheme="minorEastAsia" w:hAnsiTheme="minorEastAsia"/>
          <w:color w:val="auto"/>
          <w:sz w:val="24"/>
          <w:szCs w:val="24"/>
          <w:lang w:eastAsia="zh-CN"/>
        </w:rPr>
        <w:t>《“和美少年”目标引领下行为规范教育校本化整体架构的实践探索》</w:t>
      </w:r>
      <w:r>
        <w:rPr>
          <w:rFonts w:hint="eastAsia" w:asciiTheme="minorEastAsia" w:hAnsiTheme="minorEastAsia"/>
          <w:color w:val="auto"/>
          <w:sz w:val="24"/>
          <w:szCs w:val="24"/>
        </w:rPr>
        <w:t>为</w:t>
      </w:r>
      <w:r>
        <w:rPr>
          <w:rFonts w:asciiTheme="minorEastAsia" w:hAnsiTheme="minorEastAsia"/>
          <w:color w:val="auto"/>
          <w:sz w:val="24"/>
          <w:szCs w:val="24"/>
        </w:rPr>
        <w:t>抓手</w:t>
      </w:r>
      <w:r>
        <w:rPr>
          <w:rFonts w:hint="eastAsia" w:asciiTheme="minorEastAsia" w:hAnsiTheme="minorEastAsia"/>
          <w:color w:val="auto"/>
          <w:sz w:val="24"/>
          <w:szCs w:val="24"/>
          <w:lang w:eastAsia="zh-CN"/>
        </w:rPr>
        <w:t>，</w:t>
      </w:r>
      <w:r>
        <w:rPr>
          <w:rFonts w:asciiTheme="minorEastAsia" w:hAnsiTheme="minorEastAsia"/>
          <w:color w:val="auto"/>
          <w:sz w:val="24"/>
          <w:szCs w:val="24"/>
        </w:rPr>
        <w:t>系统</w:t>
      </w:r>
      <w:r>
        <w:rPr>
          <w:rFonts w:hint="eastAsia" w:asciiTheme="minorEastAsia" w:hAnsiTheme="minorEastAsia"/>
          <w:color w:val="auto"/>
          <w:sz w:val="24"/>
          <w:szCs w:val="24"/>
        </w:rPr>
        <w:t>建构</w:t>
      </w:r>
      <w:r>
        <w:rPr>
          <w:rFonts w:asciiTheme="minorEastAsia" w:hAnsiTheme="minorEastAsia"/>
          <w:color w:val="auto"/>
          <w:sz w:val="24"/>
          <w:szCs w:val="24"/>
        </w:rPr>
        <w:t>学校德育工作框架，</w:t>
      </w:r>
      <w:r>
        <w:rPr>
          <w:rFonts w:hint="eastAsia" w:asciiTheme="minorEastAsia" w:hAnsiTheme="minorEastAsia"/>
          <w:b w:val="0"/>
          <w:bCs w:val="0"/>
          <w:color w:val="auto"/>
          <w:sz w:val="24"/>
          <w:szCs w:val="24"/>
        </w:rPr>
        <w:t>确立了</w:t>
      </w:r>
      <w:r>
        <w:rPr>
          <w:rFonts w:hint="eastAsia" w:asciiTheme="minorEastAsia" w:hAnsiTheme="minorEastAsia"/>
          <w:b w:val="0"/>
          <w:bCs w:val="0"/>
          <w:color w:val="auto"/>
          <w:sz w:val="24"/>
          <w:szCs w:val="24"/>
          <w:lang w:val="en-US" w:eastAsia="zh-CN"/>
        </w:rPr>
        <w:t>学校</w:t>
      </w:r>
      <w:r>
        <w:rPr>
          <w:rFonts w:asciiTheme="minorEastAsia" w:hAnsiTheme="minorEastAsia"/>
          <w:b w:val="0"/>
          <w:bCs w:val="0"/>
          <w:color w:val="auto"/>
          <w:sz w:val="24"/>
          <w:szCs w:val="24"/>
        </w:rPr>
        <w:t>行为规范教育的总目标是</w:t>
      </w:r>
      <w:r>
        <w:rPr>
          <w:rFonts w:hint="eastAsia" w:asciiTheme="minorEastAsia" w:hAnsiTheme="minorEastAsia"/>
          <w:b w:val="0"/>
          <w:bCs w:val="0"/>
          <w:color w:val="auto"/>
          <w:sz w:val="24"/>
          <w:szCs w:val="24"/>
        </w:rPr>
        <w:t>：培育“阳光、健康、好学、文明””的和美少年</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lang w:val="en-US" w:eastAsia="zh-CN"/>
        </w:rPr>
        <w:t>其中</w:t>
      </w:r>
      <w:r>
        <w:rPr>
          <w:rFonts w:hint="eastAsia" w:asciiTheme="minorEastAsia" w:hAnsiTheme="minorEastAsia"/>
          <w:b w:val="0"/>
          <w:bCs w:val="0"/>
          <w:color w:val="auto"/>
          <w:sz w:val="24"/>
          <w:szCs w:val="24"/>
        </w:rPr>
        <w:t>快乐是一种美德、运动是一种习惯、学习是一种需要、尊重是一种文明。</w:t>
      </w:r>
      <w:r>
        <w:rPr>
          <w:rFonts w:hint="eastAsia" w:asciiTheme="minorEastAsia" w:hAnsiTheme="minorEastAsia"/>
          <w:color w:val="auto"/>
          <w:sz w:val="24"/>
          <w:szCs w:val="24"/>
          <w:lang w:val="en-US" w:eastAsia="zh-CN"/>
        </w:rPr>
        <w:t>在此基础上，结合“五项管理”的相关要求和“双减政策”，</w:t>
      </w:r>
      <w:r>
        <w:rPr>
          <w:rFonts w:hint="eastAsia" w:asciiTheme="minorEastAsia" w:hAnsiTheme="minorEastAsia"/>
          <w:color w:val="auto"/>
          <w:sz w:val="24"/>
          <w:szCs w:val="24"/>
        </w:rPr>
        <w:t>不断调整和</w:t>
      </w:r>
      <w:r>
        <w:rPr>
          <w:rFonts w:asciiTheme="minorEastAsia" w:hAnsiTheme="minorEastAsia"/>
          <w:color w:val="auto"/>
          <w:sz w:val="24"/>
          <w:szCs w:val="24"/>
        </w:rPr>
        <w:t>完善</w:t>
      </w:r>
      <w:r>
        <w:rPr>
          <w:rFonts w:hint="eastAsia" w:asciiTheme="minorEastAsia" w:hAnsiTheme="minorEastAsia"/>
          <w:color w:val="auto"/>
          <w:sz w:val="24"/>
          <w:szCs w:val="24"/>
        </w:rPr>
        <w:t>和美少年分年段培养目标</w:t>
      </w:r>
      <w:r>
        <w:rPr>
          <w:rFonts w:asciiTheme="minorEastAsia" w:hAnsiTheme="minorEastAsia"/>
          <w:color w:val="auto"/>
          <w:sz w:val="24"/>
          <w:szCs w:val="24"/>
        </w:rPr>
        <w:t>，</w:t>
      </w:r>
      <w:r>
        <w:rPr>
          <w:rFonts w:hint="eastAsia" w:asciiTheme="minorEastAsia" w:hAnsiTheme="minorEastAsia"/>
          <w:color w:val="auto"/>
          <w:sz w:val="24"/>
          <w:szCs w:val="24"/>
        </w:rPr>
        <w:t>科学地规划不同子目标</w:t>
      </w:r>
      <w:r>
        <w:rPr>
          <w:rFonts w:asciiTheme="minorEastAsia" w:hAnsiTheme="minorEastAsia"/>
          <w:color w:val="auto"/>
          <w:sz w:val="24"/>
          <w:szCs w:val="24"/>
        </w:rPr>
        <w:t>、不同</w:t>
      </w:r>
      <w:r>
        <w:rPr>
          <w:rFonts w:hint="eastAsia" w:asciiTheme="minorEastAsia" w:hAnsiTheme="minorEastAsia"/>
          <w:color w:val="auto"/>
          <w:sz w:val="24"/>
          <w:szCs w:val="24"/>
        </w:rPr>
        <w:t>年段行为规范教育的具体内容和</w:t>
      </w:r>
      <w:r>
        <w:rPr>
          <w:rFonts w:asciiTheme="minorEastAsia" w:hAnsiTheme="minorEastAsia"/>
          <w:color w:val="auto"/>
          <w:sz w:val="24"/>
          <w:szCs w:val="24"/>
        </w:rPr>
        <w:t>要求</w:t>
      </w:r>
      <w:r>
        <w:rPr>
          <w:rFonts w:hint="eastAsia" w:asciiTheme="minorEastAsia" w:hAnsiTheme="minorEastAsia"/>
          <w:color w:val="auto"/>
          <w:sz w:val="24"/>
          <w:szCs w:val="24"/>
          <w:lang w:eastAsia="zh-CN"/>
        </w:rPr>
        <w:t>。</w:t>
      </w:r>
    </w:p>
    <w:p>
      <w:pPr>
        <w:spacing w:line="360" w:lineRule="auto"/>
        <w:ind w:firstLine="482" w:firstLineChars="200"/>
        <w:jc w:val="center"/>
        <w:rPr>
          <w:rFonts w:hint="eastAsia" w:asciiTheme="minorEastAsia" w:hAnsiTheme="minorEastAsia"/>
          <w:b/>
          <w:bCs/>
          <w:color w:val="auto"/>
          <w:sz w:val="24"/>
          <w:szCs w:val="24"/>
          <w:lang w:eastAsia="zh-CN"/>
        </w:rPr>
      </w:pPr>
      <w:r>
        <w:rPr>
          <w:rFonts w:hint="eastAsia" w:asciiTheme="minorEastAsia" w:hAnsiTheme="minorEastAsia"/>
          <w:b/>
          <w:bCs/>
          <w:color w:val="auto"/>
          <w:sz w:val="24"/>
          <w:szCs w:val="24"/>
          <w:lang w:eastAsia="zh-CN"/>
        </w:rPr>
        <w:t>佳禾小学“和美少年”行为规范分年段目标与要求</w:t>
      </w:r>
    </w:p>
    <w:tbl>
      <w:tblPr>
        <w:tblStyle w:val="6"/>
        <w:tblpPr w:leftFromText="180" w:rightFromText="180" w:vertAnchor="text" w:horzAnchor="page" w:tblpX="1347" w:tblpY="150"/>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1"/>
        <w:gridCol w:w="609"/>
        <w:gridCol w:w="970"/>
        <w:gridCol w:w="528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2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auto"/>
                <w:sz w:val="15"/>
                <w:szCs w:val="15"/>
              </w:rPr>
            </w:pPr>
            <w:r>
              <w:rPr>
                <w:rFonts w:ascii="宋体" w:hAnsi="宋体" w:eastAsia="宋体"/>
                <w:b/>
                <w:bCs/>
                <w:color w:val="auto"/>
                <w:sz w:val="15"/>
                <w:szCs w:val="15"/>
              </w:rPr>
              <w:t>目标</w:t>
            </w:r>
          </w:p>
        </w:tc>
        <w:tc>
          <w:tcPr>
            <w:tcW w:w="1001" w:type="dxa"/>
          </w:tcPr>
          <w:p>
            <w:pPr>
              <w:keepNext w:val="0"/>
              <w:keepLines w:val="0"/>
              <w:pageBreakBefore w:val="0"/>
              <w:widowControl w:val="0"/>
              <w:kinsoku/>
              <w:wordWrap/>
              <w:overflowPunct/>
              <w:topLinePunct w:val="0"/>
              <w:autoSpaceDE/>
              <w:autoSpaceDN/>
              <w:bidi w:val="0"/>
              <w:adjustRightInd/>
              <w:snapToGrid/>
              <w:spacing w:line="240" w:lineRule="auto"/>
              <w:ind w:firstLine="301" w:firstLineChars="200"/>
              <w:jc w:val="center"/>
              <w:textAlignment w:val="auto"/>
              <w:rPr>
                <w:rFonts w:ascii="宋体" w:hAnsi="宋体" w:eastAsia="宋体"/>
                <w:b/>
                <w:bCs/>
                <w:color w:val="auto"/>
                <w:sz w:val="15"/>
                <w:szCs w:val="15"/>
              </w:rPr>
            </w:pPr>
            <w:r>
              <w:rPr>
                <w:rFonts w:ascii="宋体" w:hAnsi="宋体" w:eastAsia="宋体"/>
                <w:b/>
                <w:bCs/>
                <w:color w:val="auto"/>
                <w:sz w:val="15"/>
                <w:szCs w:val="15"/>
              </w:rPr>
              <w:t>要求</w:t>
            </w:r>
          </w:p>
        </w:tc>
        <w:tc>
          <w:tcPr>
            <w:tcW w:w="6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auto"/>
                <w:sz w:val="15"/>
                <w:szCs w:val="15"/>
              </w:rPr>
            </w:pPr>
            <w:r>
              <w:rPr>
                <w:rFonts w:hint="eastAsia" w:ascii="宋体" w:hAnsi="宋体" w:eastAsia="宋体"/>
                <w:b/>
                <w:bCs/>
                <w:color w:val="auto"/>
                <w:sz w:val="15"/>
                <w:szCs w:val="15"/>
              </w:rPr>
              <w:t>年段</w:t>
            </w:r>
          </w:p>
        </w:tc>
        <w:tc>
          <w:tcPr>
            <w:tcW w:w="9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color w:val="auto"/>
                <w:sz w:val="15"/>
                <w:szCs w:val="15"/>
              </w:rPr>
            </w:pPr>
            <w:r>
              <w:rPr>
                <w:rFonts w:hint="eastAsia" w:ascii="宋体" w:hAnsi="宋体" w:eastAsia="宋体"/>
                <w:b/>
                <w:bCs/>
                <w:color w:val="auto"/>
                <w:sz w:val="15"/>
                <w:szCs w:val="15"/>
              </w:rPr>
              <w:t>分年段</w:t>
            </w:r>
            <w:r>
              <w:rPr>
                <w:rFonts w:ascii="宋体" w:hAnsi="宋体" w:eastAsia="宋体"/>
                <w:b/>
                <w:bCs/>
                <w:color w:val="auto"/>
                <w:sz w:val="15"/>
                <w:szCs w:val="15"/>
              </w:rPr>
              <w:t>目标</w:t>
            </w:r>
          </w:p>
        </w:tc>
        <w:tc>
          <w:tcPr>
            <w:tcW w:w="528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sz w:val="15"/>
                <w:szCs w:val="15"/>
              </w:rPr>
            </w:pPr>
            <w:r>
              <w:rPr>
                <w:rFonts w:hint="eastAsia" w:ascii="宋体" w:hAnsi="宋体" w:eastAsia="宋体"/>
                <w:b/>
                <w:bCs/>
                <w:color w:val="auto"/>
                <w:sz w:val="15"/>
                <w:szCs w:val="15"/>
                <w:lang w:val="en-US" w:eastAsia="zh-CN"/>
              </w:rPr>
              <w:t>重点教育内容</w:t>
            </w:r>
          </w:p>
        </w:tc>
        <w:tc>
          <w:tcPr>
            <w:tcW w:w="10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b/>
                <w:bCs/>
                <w:color w:val="auto"/>
                <w:sz w:val="15"/>
                <w:szCs w:val="15"/>
                <w:lang w:val="en-US" w:eastAsia="zh-CN"/>
              </w:rPr>
            </w:pPr>
            <w:r>
              <w:rPr>
                <w:rFonts w:hint="eastAsia" w:ascii="宋体" w:hAnsi="宋体" w:eastAsia="宋体"/>
                <w:b/>
                <w:bCs/>
                <w:color w:val="auto"/>
                <w:sz w:val="15"/>
                <w:szCs w:val="15"/>
                <w:lang w:val="en-US" w:eastAsia="zh-CN"/>
              </w:rPr>
              <w:t>实施途径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rPr>
              <w:t>阳光</w:t>
            </w:r>
          </w:p>
        </w:tc>
        <w:tc>
          <w:tcPr>
            <w:tcW w:w="1001"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rPr>
              <w:t>对待顺境自信但不自傲，对待常境积极然也平和，对待逆境勇敢也豁达。</w:t>
            </w:r>
          </w:p>
        </w:tc>
        <w:tc>
          <w:tcPr>
            <w:tcW w:w="609" w:type="dxa"/>
            <w:vAlign w:val="center"/>
          </w:tcPr>
          <w:p>
            <w:pPr>
              <w:jc w:val="both"/>
              <w:rPr>
                <w:rFonts w:hint="default" w:ascii="宋体" w:hAnsi="宋体" w:eastAsia="宋体"/>
                <w:color w:val="auto"/>
                <w:sz w:val="15"/>
                <w:szCs w:val="15"/>
                <w:lang w:val="en-US" w:eastAsia="zh-CN"/>
              </w:rPr>
            </w:pPr>
            <w:r>
              <w:rPr>
                <w:rFonts w:hint="eastAsia" w:ascii="宋体" w:hAnsi="宋体" w:eastAsia="宋体"/>
                <w:color w:val="auto"/>
                <w:sz w:val="15"/>
                <w:szCs w:val="15"/>
                <w:lang w:val="en-US" w:eastAsia="zh-CN"/>
              </w:rPr>
              <w:t>一、二</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自信上进</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在和同学讨论时，能大胆说出自己的想法；能在人多的地方，大方地介绍自己展示自己；做错题目不灰心，积极订正；失败了不放弃，重新再来，争取进步；遇到麻烦主动请求帮助，不怕羞。</w:t>
            </w:r>
          </w:p>
        </w:tc>
        <w:tc>
          <w:tcPr>
            <w:tcW w:w="1090" w:type="dxa"/>
            <w:vMerge w:val="restart"/>
            <w:vAlign w:val="center"/>
          </w:tcPr>
          <w:p>
            <w:pPr>
              <w:jc w:val="both"/>
              <w:rPr>
                <w:rFonts w:hint="eastAsia" w:ascii="宋体" w:hAnsi="宋体" w:eastAsia="宋体"/>
                <w:color w:val="auto"/>
                <w:sz w:val="15"/>
                <w:szCs w:val="15"/>
                <w:lang w:val="en-US" w:eastAsia="zh-CN"/>
              </w:rPr>
            </w:pPr>
            <w:r>
              <w:rPr>
                <w:rFonts w:hint="eastAsia" w:ascii="宋体" w:hAnsi="宋体" w:eastAsia="宋体"/>
                <w:color w:val="auto"/>
                <w:sz w:val="15"/>
                <w:szCs w:val="15"/>
                <w:lang w:val="en-US" w:eastAsia="zh-CN"/>
              </w:rPr>
              <w:t>主题班会(午会）、课堂实践、心理健康教育活动课、</w:t>
            </w:r>
          </w:p>
          <w:p>
            <w:pPr>
              <w:jc w:val="both"/>
              <w:rPr>
                <w:rFonts w:hint="default" w:ascii="宋体" w:hAnsi="宋体" w:eastAsia="宋体"/>
                <w:color w:val="auto"/>
                <w:sz w:val="15"/>
                <w:szCs w:val="15"/>
                <w:lang w:val="en-US" w:eastAsia="zh-CN"/>
              </w:rPr>
            </w:pPr>
            <w:r>
              <w:rPr>
                <w:rFonts w:hint="eastAsia" w:ascii="宋体" w:hAnsi="宋体" w:eastAsia="宋体"/>
                <w:color w:val="auto"/>
                <w:sz w:val="15"/>
                <w:szCs w:val="15"/>
                <w:lang w:val="en-US" w:eastAsia="zh-CN"/>
              </w:rPr>
              <w:t>心理社团、值周班、各类实践活动、家庭教育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jc w:val="both"/>
              <w:rPr>
                <w:rFonts w:hint="default" w:ascii="宋体" w:hAnsi="宋体" w:eastAsia="宋体"/>
                <w:color w:val="auto"/>
                <w:sz w:val="15"/>
                <w:szCs w:val="15"/>
                <w:lang w:val="en-US" w:eastAsia="zh-CN"/>
              </w:rPr>
            </w:pPr>
            <w:r>
              <w:rPr>
                <w:rFonts w:hint="eastAsia" w:ascii="宋体" w:hAnsi="宋体" w:eastAsia="宋体"/>
                <w:color w:val="auto"/>
                <w:sz w:val="15"/>
                <w:szCs w:val="15"/>
                <w:lang w:val="en-US" w:eastAsia="zh-CN"/>
              </w:rPr>
              <w:t>三、四</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坚强进取</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犯了错误勇于承认，积极改正；学习能吃苦；劳动不怕累；参加运动比赛，能坚持到底；学习上，积极和同学竞赛，不断进步，争获佳绩；受伤吃药打针要勇敢，不怕痛；被人欺负要敢于告诉老师或家长；在家能一个人睡一个房间，不怕黑。</w:t>
            </w:r>
          </w:p>
        </w:tc>
        <w:tc>
          <w:tcPr>
            <w:tcW w:w="1090" w:type="dxa"/>
            <w:vMerge w:val="continue"/>
            <w:vAlign w:val="center"/>
          </w:tcPr>
          <w:p>
            <w:pPr>
              <w:jc w:val="both"/>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ind w:firstLine="150" w:firstLineChars="100"/>
              <w:jc w:val="both"/>
              <w:rPr>
                <w:rFonts w:hint="eastAsia" w:ascii="宋体" w:hAnsi="宋体" w:eastAsia="宋体"/>
                <w:color w:val="auto"/>
                <w:sz w:val="15"/>
                <w:szCs w:val="15"/>
                <w:lang w:eastAsia="zh-CN"/>
              </w:rPr>
            </w:pPr>
            <w:r>
              <w:rPr>
                <w:rFonts w:hint="eastAsia" w:ascii="宋体" w:hAnsi="宋体" w:eastAsia="宋体"/>
                <w:color w:val="auto"/>
                <w:sz w:val="15"/>
                <w:szCs w:val="15"/>
                <w:lang w:val="en-US" w:eastAsia="zh-CN"/>
              </w:rPr>
              <w:t>五</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敢于担当</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做错事情不怕批评，勇敢承担责任；看到同学有不文明行为，能勇敢地劝阻；学习退步了，不气馁，再接再厉；为维护集体利益，能牺牲个人利益；在家能帮父母主动分担家务；坚持体育锻炼，培养耐力和毅力。</w:t>
            </w:r>
          </w:p>
        </w:tc>
        <w:tc>
          <w:tcPr>
            <w:tcW w:w="1090" w:type="dxa"/>
            <w:vMerge w:val="continue"/>
            <w:vAlign w:val="center"/>
          </w:tcPr>
          <w:p>
            <w:pPr>
              <w:jc w:val="both"/>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rPr>
              <w:t>健康</w:t>
            </w:r>
          </w:p>
        </w:tc>
        <w:tc>
          <w:tcPr>
            <w:tcW w:w="1001" w:type="dxa"/>
            <w:vMerge w:val="restart"/>
            <w:vAlign w:val="center"/>
          </w:tcPr>
          <w:p>
            <w:pPr>
              <w:jc w:val="both"/>
              <w:rPr>
                <w:rFonts w:hint="eastAsia" w:ascii="宋体" w:hAnsi="宋体" w:eastAsia="宋体"/>
                <w:color w:val="auto"/>
                <w:sz w:val="15"/>
                <w:szCs w:val="15"/>
                <w:lang w:eastAsia="zh-CN"/>
              </w:rPr>
            </w:pPr>
            <w:r>
              <w:rPr>
                <w:rFonts w:hint="eastAsia" w:ascii="宋体" w:hAnsi="宋体" w:eastAsia="宋体"/>
                <w:color w:val="auto"/>
                <w:sz w:val="15"/>
                <w:szCs w:val="15"/>
              </w:rPr>
              <w:t>有良好的健身与卫生习惯，每天锻炼</w:t>
            </w:r>
            <w:r>
              <w:rPr>
                <w:rFonts w:hint="eastAsia" w:ascii="宋体" w:hAnsi="宋体" w:eastAsia="宋体"/>
                <w:color w:val="auto"/>
                <w:sz w:val="15"/>
                <w:szCs w:val="15"/>
                <w:lang w:eastAsia="zh-CN"/>
              </w:rPr>
              <w:t>。</w:t>
            </w:r>
          </w:p>
        </w:tc>
        <w:tc>
          <w:tcPr>
            <w:tcW w:w="609" w:type="dxa"/>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一、二</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学会</w:t>
            </w:r>
            <w:r>
              <w:rPr>
                <w:rFonts w:ascii="宋体" w:hAnsi="宋体" w:eastAsia="宋体"/>
                <w:color w:val="auto"/>
                <w:sz w:val="15"/>
                <w:szCs w:val="15"/>
              </w:rPr>
              <w:t>锻炼</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早晚刷牙；饭前便后要洗手；不吃不卫生的零食；学会做三操；每天参与体育活动；学会做值日生，参加大扫除，劳动不怕脏，不怕累。</w:t>
            </w:r>
          </w:p>
        </w:tc>
        <w:tc>
          <w:tcPr>
            <w:tcW w:w="1090"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主题班会(午会）、卫生广播、每日劳动实践、值周班、体育课堂、家庭教育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三、四</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勤于</w:t>
            </w:r>
            <w:r>
              <w:rPr>
                <w:rFonts w:ascii="宋体" w:hAnsi="宋体" w:eastAsia="宋体"/>
                <w:color w:val="auto"/>
                <w:sz w:val="15"/>
                <w:szCs w:val="15"/>
              </w:rPr>
              <w:t>锻炼</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勤洗澡、勤换衣；认真</w:t>
            </w:r>
            <w:r>
              <w:rPr>
                <w:rFonts w:ascii="宋体" w:hAnsi="宋体" w:eastAsia="宋体"/>
                <w:color w:val="auto"/>
                <w:sz w:val="15"/>
                <w:szCs w:val="15"/>
              </w:rPr>
              <w:t>做三操；</w:t>
            </w:r>
            <w:r>
              <w:rPr>
                <w:rFonts w:hint="eastAsia" w:ascii="宋体" w:hAnsi="宋体" w:eastAsia="宋体"/>
                <w:color w:val="auto"/>
                <w:sz w:val="15"/>
                <w:szCs w:val="15"/>
              </w:rPr>
              <w:t>值日生</w:t>
            </w:r>
            <w:r>
              <w:rPr>
                <w:rFonts w:ascii="宋体" w:hAnsi="宋体" w:eastAsia="宋体"/>
                <w:color w:val="auto"/>
                <w:sz w:val="15"/>
                <w:szCs w:val="15"/>
              </w:rPr>
              <w:t>工作认真负责，</w:t>
            </w:r>
            <w:r>
              <w:rPr>
                <w:rFonts w:hint="eastAsia" w:ascii="宋体" w:hAnsi="宋体" w:eastAsia="宋体"/>
                <w:color w:val="auto"/>
                <w:sz w:val="15"/>
                <w:szCs w:val="15"/>
              </w:rPr>
              <w:t>每天坚持锻炼</w:t>
            </w:r>
            <w:r>
              <w:rPr>
                <w:rFonts w:ascii="宋体" w:hAnsi="宋体" w:eastAsia="宋体"/>
                <w:color w:val="auto"/>
                <w:sz w:val="15"/>
                <w:szCs w:val="15"/>
              </w:rPr>
              <w:t>身体</w:t>
            </w:r>
            <w:r>
              <w:rPr>
                <w:rFonts w:hint="eastAsia" w:ascii="宋体" w:hAnsi="宋体" w:eastAsia="宋体"/>
                <w:color w:val="auto"/>
                <w:sz w:val="15"/>
                <w:szCs w:val="15"/>
              </w:rPr>
              <w:t>；不随地吐痰，不乱扔杂物，能维护环境卫生。乐意做值日生，积极参加大扫除和校园劳动，劳动不怕脏，不拍累。</w:t>
            </w:r>
          </w:p>
        </w:tc>
        <w:tc>
          <w:tcPr>
            <w:tcW w:w="1090" w:type="dxa"/>
            <w:vMerge w:val="continue"/>
          </w:tcPr>
          <w:p>
            <w:pPr>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ind w:firstLine="150" w:firstLineChars="100"/>
              <w:jc w:val="both"/>
              <w:rPr>
                <w:rFonts w:ascii="宋体" w:hAnsi="宋体" w:eastAsia="宋体"/>
                <w:color w:val="auto"/>
                <w:sz w:val="15"/>
                <w:szCs w:val="15"/>
              </w:rPr>
            </w:pPr>
            <w:r>
              <w:rPr>
                <w:rFonts w:hint="eastAsia" w:ascii="宋体" w:hAnsi="宋体" w:eastAsia="宋体"/>
                <w:color w:val="auto"/>
                <w:sz w:val="15"/>
                <w:szCs w:val="15"/>
                <w:lang w:val="en-US" w:eastAsia="zh-CN"/>
              </w:rPr>
              <w:t>五</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科学</w:t>
            </w:r>
            <w:r>
              <w:rPr>
                <w:rFonts w:ascii="宋体" w:hAnsi="宋体" w:eastAsia="宋体"/>
                <w:color w:val="auto"/>
                <w:sz w:val="15"/>
                <w:szCs w:val="15"/>
              </w:rPr>
              <w:t>锻炼</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不随地吐痰，不乱扔杂物，主动维护环境卫生。积极认真进行值日大扫除和校园劳动，积极参加学校组织的公益劳动，劳动不怕脏，不怕累。控制</w:t>
            </w:r>
            <w:r>
              <w:rPr>
                <w:rFonts w:ascii="宋体" w:hAnsi="宋体" w:eastAsia="宋体"/>
                <w:color w:val="auto"/>
                <w:sz w:val="15"/>
                <w:szCs w:val="15"/>
              </w:rPr>
              <w:t>使用电子设备</w:t>
            </w:r>
            <w:r>
              <w:rPr>
                <w:rFonts w:hint="eastAsia" w:ascii="宋体" w:hAnsi="宋体" w:eastAsia="宋体"/>
                <w:color w:val="auto"/>
                <w:sz w:val="15"/>
                <w:szCs w:val="15"/>
              </w:rPr>
              <w:t>时间</w:t>
            </w:r>
            <w:r>
              <w:rPr>
                <w:rFonts w:ascii="宋体" w:hAnsi="宋体" w:eastAsia="宋体"/>
                <w:color w:val="auto"/>
                <w:sz w:val="15"/>
                <w:szCs w:val="15"/>
              </w:rPr>
              <w:t>；</w:t>
            </w:r>
            <w:r>
              <w:rPr>
                <w:rFonts w:hint="eastAsia" w:ascii="宋体" w:hAnsi="宋体" w:eastAsia="宋体"/>
                <w:color w:val="auto"/>
                <w:sz w:val="15"/>
                <w:szCs w:val="15"/>
              </w:rPr>
              <w:t>每天锻炼不少于一小时。</w:t>
            </w:r>
          </w:p>
        </w:tc>
        <w:tc>
          <w:tcPr>
            <w:tcW w:w="1090" w:type="dxa"/>
            <w:vMerge w:val="continue"/>
          </w:tcPr>
          <w:p>
            <w:pPr>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5"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rPr>
              <w:t>好学</w:t>
            </w:r>
          </w:p>
        </w:tc>
        <w:tc>
          <w:tcPr>
            <w:tcW w:w="1001" w:type="dxa"/>
            <w:vMerge w:val="restart"/>
            <w:vAlign w:val="center"/>
          </w:tcPr>
          <w:p>
            <w:pPr>
              <w:jc w:val="both"/>
              <w:rPr>
                <w:rFonts w:hint="eastAsia" w:ascii="宋体" w:hAnsi="宋体" w:eastAsia="宋体"/>
                <w:color w:val="auto"/>
                <w:sz w:val="15"/>
                <w:szCs w:val="15"/>
                <w:lang w:eastAsia="zh-CN"/>
              </w:rPr>
            </w:pPr>
            <w:r>
              <w:rPr>
                <w:rFonts w:hint="eastAsia" w:ascii="宋体" w:hAnsi="宋体" w:eastAsia="宋体"/>
                <w:color w:val="auto"/>
                <w:sz w:val="15"/>
                <w:szCs w:val="15"/>
              </w:rPr>
              <w:t>养成良好的</w:t>
            </w:r>
            <w:r>
              <w:rPr>
                <w:rFonts w:hint="eastAsia" w:ascii="宋体" w:hAnsi="宋体" w:eastAsia="宋体"/>
                <w:color w:val="auto"/>
                <w:sz w:val="15"/>
                <w:szCs w:val="15"/>
                <w:lang w:val="en-US" w:eastAsia="zh-CN"/>
              </w:rPr>
              <w:t>学习</w:t>
            </w:r>
            <w:r>
              <w:rPr>
                <w:rFonts w:hint="eastAsia" w:ascii="宋体" w:hAnsi="宋体" w:eastAsia="宋体"/>
                <w:color w:val="auto"/>
                <w:sz w:val="15"/>
                <w:szCs w:val="15"/>
              </w:rPr>
              <w:t>习惯</w:t>
            </w:r>
            <w:r>
              <w:rPr>
                <w:rFonts w:hint="eastAsia" w:ascii="宋体" w:hAnsi="宋体" w:eastAsia="宋体"/>
                <w:color w:val="auto"/>
                <w:sz w:val="15"/>
                <w:szCs w:val="15"/>
                <w:lang w:eastAsia="zh-CN"/>
              </w:rPr>
              <w:t>，</w:t>
            </w:r>
            <w:r>
              <w:rPr>
                <w:rFonts w:hint="eastAsia" w:ascii="宋体" w:hAnsi="宋体" w:eastAsia="宋体"/>
                <w:color w:val="auto"/>
                <w:sz w:val="15"/>
                <w:szCs w:val="15"/>
              </w:rPr>
              <w:t>能自主学习、合作学习、探究学习</w:t>
            </w:r>
            <w:r>
              <w:rPr>
                <w:rFonts w:hint="eastAsia" w:ascii="宋体" w:hAnsi="宋体" w:eastAsia="宋体"/>
                <w:color w:val="auto"/>
                <w:sz w:val="15"/>
                <w:szCs w:val="15"/>
                <w:lang w:eastAsia="zh-CN"/>
              </w:rPr>
              <w:t>。</w:t>
            </w:r>
          </w:p>
        </w:tc>
        <w:tc>
          <w:tcPr>
            <w:tcW w:w="609" w:type="dxa"/>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一、二</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爱学多问</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爱学习，上学上课不迟到；课前准备认真做；上课专心听讲，眼看老师；积极举手，课堂回答问题声音响亮；读写姿势要端正；做作业要专心，完成作业不磨蹭；遇到问题多提问，不懂就问进步快；在家多看课外书。</w:t>
            </w:r>
          </w:p>
        </w:tc>
        <w:tc>
          <w:tcPr>
            <w:tcW w:w="1090"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主题班会(午会）、课堂实践、各类实践活动、家庭教育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三、四</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乐学巧思</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勤学习，预习复习坚持做，读写背默不马虎；遇到难题积极动脑，不放弃不退缩；不懂就问，主动向身边同学求教；作业字迹要端正，不少做不漏做不忘交；课余时间多看书，养成阅读好习惯。</w:t>
            </w:r>
          </w:p>
        </w:tc>
        <w:tc>
          <w:tcPr>
            <w:tcW w:w="1090" w:type="dxa"/>
            <w:vMerge w:val="continue"/>
          </w:tcPr>
          <w:p>
            <w:pPr>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五</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活学活用</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遇到问题，能运用智慧主动寻求解决方法；课余时间勤阅读，自主学习，探索新知；学习有计划、效率高；能经常和同学交流分享学到的本领和知识；能运用学到的科学知识帮家人解决生活中的小问题；能运用学到的技能创造新事物，美化生活。</w:t>
            </w:r>
          </w:p>
        </w:tc>
        <w:tc>
          <w:tcPr>
            <w:tcW w:w="1090" w:type="dxa"/>
            <w:vMerge w:val="continue"/>
          </w:tcPr>
          <w:p>
            <w:pPr>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5"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rPr>
              <w:t>文明</w:t>
            </w:r>
          </w:p>
        </w:tc>
        <w:tc>
          <w:tcPr>
            <w:tcW w:w="1001"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rPr>
              <w:t>言语</w:t>
            </w:r>
            <w:r>
              <w:rPr>
                <w:rFonts w:ascii="宋体" w:hAnsi="宋体" w:eastAsia="宋体"/>
                <w:color w:val="auto"/>
                <w:sz w:val="15"/>
                <w:szCs w:val="15"/>
              </w:rPr>
              <w:t>和气文雅</w:t>
            </w:r>
            <w:r>
              <w:rPr>
                <w:rFonts w:hint="eastAsia" w:ascii="宋体" w:hAnsi="宋体" w:eastAsia="宋体"/>
                <w:color w:val="auto"/>
                <w:sz w:val="15"/>
                <w:szCs w:val="15"/>
                <w:lang w:eastAsia="zh-CN"/>
              </w:rPr>
              <w:t>，</w:t>
            </w:r>
            <w:r>
              <w:rPr>
                <w:rFonts w:hint="eastAsia" w:ascii="宋体" w:hAnsi="宋体" w:eastAsia="宋体"/>
                <w:color w:val="auto"/>
                <w:sz w:val="15"/>
                <w:szCs w:val="15"/>
              </w:rPr>
              <w:t>举止庄重</w:t>
            </w:r>
            <w:r>
              <w:rPr>
                <w:rFonts w:ascii="宋体" w:hAnsi="宋体" w:eastAsia="宋体"/>
                <w:color w:val="auto"/>
                <w:sz w:val="15"/>
                <w:szCs w:val="15"/>
              </w:rPr>
              <w:t>文明</w:t>
            </w:r>
            <w:r>
              <w:rPr>
                <w:rFonts w:hint="eastAsia" w:ascii="宋体" w:hAnsi="宋体" w:eastAsia="宋体"/>
                <w:color w:val="auto"/>
                <w:sz w:val="15"/>
                <w:szCs w:val="15"/>
                <w:lang w:eastAsia="zh-CN"/>
              </w:rPr>
              <w:t>，</w:t>
            </w:r>
            <w:r>
              <w:rPr>
                <w:rFonts w:hint="eastAsia" w:ascii="宋体" w:hAnsi="宋体" w:eastAsia="宋体"/>
                <w:color w:val="auto"/>
                <w:sz w:val="15"/>
                <w:szCs w:val="15"/>
              </w:rPr>
              <w:t>自觉遵守</w:t>
            </w:r>
            <w:r>
              <w:rPr>
                <w:rFonts w:ascii="宋体" w:hAnsi="宋体" w:eastAsia="宋体"/>
                <w:color w:val="auto"/>
                <w:sz w:val="15"/>
                <w:szCs w:val="15"/>
              </w:rPr>
              <w:t>规章制度</w:t>
            </w:r>
            <w:r>
              <w:rPr>
                <w:rFonts w:hint="eastAsia" w:ascii="宋体" w:hAnsi="宋体" w:eastAsia="宋体"/>
                <w:color w:val="auto"/>
                <w:sz w:val="15"/>
                <w:szCs w:val="15"/>
                <w:lang w:eastAsia="zh-CN"/>
              </w:rPr>
              <w:t>，</w:t>
            </w:r>
            <w:r>
              <w:rPr>
                <w:rFonts w:hint="eastAsia" w:ascii="宋体" w:hAnsi="宋体" w:eastAsia="宋体"/>
                <w:color w:val="auto"/>
                <w:sz w:val="15"/>
                <w:szCs w:val="15"/>
              </w:rPr>
              <w:t>维护</w:t>
            </w:r>
            <w:r>
              <w:rPr>
                <w:rFonts w:ascii="宋体" w:hAnsi="宋体" w:eastAsia="宋体"/>
                <w:color w:val="auto"/>
                <w:sz w:val="15"/>
                <w:szCs w:val="15"/>
              </w:rPr>
              <w:t>公共秩序。</w:t>
            </w:r>
          </w:p>
        </w:tc>
        <w:tc>
          <w:tcPr>
            <w:tcW w:w="609" w:type="dxa"/>
            <w:vAlign w:val="center"/>
          </w:tcPr>
          <w:p>
            <w:pPr>
              <w:jc w:val="both"/>
              <w:rPr>
                <w:rFonts w:hint="default" w:ascii="宋体" w:hAnsi="宋体" w:eastAsia="宋体"/>
                <w:color w:val="auto"/>
                <w:sz w:val="15"/>
                <w:szCs w:val="15"/>
                <w:lang w:val="en-US" w:eastAsia="zh-CN"/>
              </w:rPr>
            </w:pPr>
            <w:r>
              <w:rPr>
                <w:rFonts w:hint="eastAsia" w:ascii="宋体" w:hAnsi="宋体" w:eastAsia="宋体"/>
                <w:color w:val="auto"/>
                <w:sz w:val="15"/>
                <w:szCs w:val="15"/>
                <w:lang w:val="en-US" w:eastAsia="zh-CN"/>
              </w:rPr>
              <w:t>一、二</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自觉有序</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如厕先排队、厕后要冲洗；垃圾纸屑不乱扔、果皮不乱抛；取餐要排队，用餐要安静；上下楼梯靠右走；课间休息不奔跑、</w:t>
            </w:r>
            <w:r>
              <w:rPr>
                <w:rFonts w:ascii="宋体" w:hAnsi="宋体" w:eastAsia="宋体"/>
                <w:color w:val="auto"/>
                <w:sz w:val="15"/>
                <w:szCs w:val="15"/>
              </w:rPr>
              <w:t>不吵闹</w:t>
            </w:r>
            <w:r>
              <w:rPr>
                <w:rFonts w:hint="eastAsia" w:ascii="宋体" w:hAnsi="宋体" w:eastAsia="宋体"/>
                <w:color w:val="auto"/>
                <w:sz w:val="15"/>
                <w:szCs w:val="15"/>
              </w:rPr>
              <w:t>；出操排队静齐快；眼保健操自觉做；自动扶梯坚持“左行右立”；上下车坚持“前门上后门下”；坐地铁坚持“先出后进”；过马路做到“红灯停绿灯行”；升国旗要</w:t>
            </w:r>
            <w:r>
              <w:rPr>
                <w:rFonts w:ascii="宋体" w:hAnsi="宋体" w:eastAsia="宋体"/>
                <w:color w:val="auto"/>
                <w:sz w:val="15"/>
                <w:szCs w:val="15"/>
              </w:rPr>
              <w:t>肃立</w:t>
            </w:r>
            <w:r>
              <w:rPr>
                <w:rFonts w:hint="eastAsia" w:ascii="宋体" w:hAnsi="宋体" w:eastAsia="宋体"/>
                <w:color w:val="auto"/>
                <w:sz w:val="15"/>
                <w:szCs w:val="15"/>
              </w:rPr>
              <w:t>，</w:t>
            </w:r>
            <w:r>
              <w:rPr>
                <w:rFonts w:ascii="宋体" w:hAnsi="宋体" w:eastAsia="宋体"/>
                <w:color w:val="auto"/>
                <w:sz w:val="15"/>
                <w:szCs w:val="15"/>
              </w:rPr>
              <w:t>高唱国歌要认真</w:t>
            </w:r>
            <w:r>
              <w:rPr>
                <w:rFonts w:hint="eastAsia" w:ascii="宋体" w:hAnsi="宋体" w:eastAsia="宋体"/>
                <w:color w:val="auto"/>
                <w:sz w:val="15"/>
                <w:szCs w:val="15"/>
              </w:rPr>
              <w:t>；</w:t>
            </w:r>
            <w:r>
              <w:rPr>
                <w:rFonts w:ascii="宋体" w:hAnsi="宋体" w:eastAsia="宋体"/>
                <w:color w:val="auto"/>
                <w:sz w:val="15"/>
                <w:szCs w:val="15"/>
              </w:rPr>
              <w:t>穿戴整洁又大方</w:t>
            </w:r>
            <w:r>
              <w:rPr>
                <w:rFonts w:hint="eastAsia" w:ascii="宋体" w:hAnsi="宋体" w:eastAsia="宋体"/>
                <w:color w:val="auto"/>
                <w:sz w:val="15"/>
                <w:szCs w:val="15"/>
              </w:rPr>
              <w:t>；</w:t>
            </w:r>
            <w:r>
              <w:rPr>
                <w:rFonts w:ascii="宋体" w:hAnsi="宋体" w:eastAsia="宋体"/>
                <w:color w:val="auto"/>
                <w:sz w:val="15"/>
                <w:szCs w:val="15"/>
              </w:rPr>
              <w:t>尊敬师长</w:t>
            </w:r>
            <w:r>
              <w:rPr>
                <w:rFonts w:hint="eastAsia" w:ascii="宋体" w:hAnsi="宋体" w:eastAsia="宋体"/>
                <w:color w:val="auto"/>
                <w:sz w:val="15"/>
                <w:szCs w:val="15"/>
              </w:rPr>
              <w:t>懂礼貌</w:t>
            </w:r>
            <w:r>
              <w:rPr>
                <w:rFonts w:ascii="宋体" w:hAnsi="宋体" w:eastAsia="宋体"/>
                <w:color w:val="auto"/>
                <w:sz w:val="15"/>
                <w:szCs w:val="15"/>
              </w:rPr>
              <w:t>，</w:t>
            </w:r>
            <w:r>
              <w:rPr>
                <w:rFonts w:hint="eastAsia" w:ascii="宋体" w:hAnsi="宋体" w:eastAsia="宋体"/>
                <w:color w:val="auto"/>
                <w:sz w:val="15"/>
                <w:szCs w:val="15"/>
              </w:rPr>
              <w:t>不发脾气</w:t>
            </w:r>
            <w:r>
              <w:rPr>
                <w:rFonts w:ascii="宋体" w:hAnsi="宋体" w:eastAsia="宋体"/>
                <w:color w:val="auto"/>
                <w:sz w:val="15"/>
                <w:szCs w:val="15"/>
              </w:rPr>
              <w:t>不任性，</w:t>
            </w:r>
            <w:r>
              <w:rPr>
                <w:rFonts w:hint="eastAsia" w:ascii="宋体" w:hAnsi="宋体" w:eastAsia="宋体"/>
                <w:color w:val="auto"/>
                <w:sz w:val="15"/>
                <w:szCs w:val="15"/>
              </w:rPr>
              <w:t>作客待人</w:t>
            </w:r>
            <w:r>
              <w:rPr>
                <w:rFonts w:ascii="宋体" w:hAnsi="宋体" w:eastAsia="宋体"/>
                <w:color w:val="auto"/>
                <w:sz w:val="15"/>
                <w:szCs w:val="15"/>
              </w:rPr>
              <w:t>有礼貌，友爱同学讲文明</w:t>
            </w:r>
            <w:r>
              <w:rPr>
                <w:rFonts w:hint="eastAsia" w:ascii="宋体" w:hAnsi="宋体" w:eastAsia="宋体"/>
                <w:color w:val="auto"/>
                <w:sz w:val="15"/>
                <w:szCs w:val="15"/>
                <w:lang w:eastAsia="zh-CN"/>
              </w:rPr>
              <w:t>。</w:t>
            </w:r>
          </w:p>
        </w:tc>
        <w:tc>
          <w:tcPr>
            <w:tcW w:w="1090" w:type="dxa"/>
            <w:vMerge w:val="restart"/>
            <w:vAlign w:val="center"/>
          </w:tcPr>
          <w:p>
            <w:pPr>
              <w:jc w:val="both"/>
              <w:rPr>
                <w:rFonts w:ascii="宋体" w:hAnsi="宋体" w:eastAsia="宋体"/>
                <w:color w:val="auto"/>
                <w:sz w:val="15"/>
                <w:szCs w:val="15"/>
              </w:rPr>
            </w:pPr>
            <w:r>
              <w:rPr>
                <w:rFonts w:hint="eastAsia" w:ascii="宋体" w:hAnsi="宋体" w:eastAsia="宋体"/>
                <w:color w:val="auto"/>
                <w:sz w:val="15"/>
                <w:szCs w:val="15"/>
                <w:lang w:val="en-US" w:eastAsia="zh-CN"/>
              </w:rPr>
              <w:t>主题班会(午会）、教师课间护导、值周班、各类主题活动、各类社会实践活动、家庭教育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jc w:val="both"/>
              <w:rPr>
                <w:rFonts w:hint="default" w:ascii="宋体" w:hAnsi="宋体" w:eastAsia="宋体"/>
                <w:color w:val="auto"/>
                <w:sz w:val="15"/>
                <w:szCs w:val="15"/>
                <w:lang w:val="en-US" w:eastAsia="zh-CN"/>
              </w:rPr>
            </w:pPr>
            <w:r>
              <w:rPr>
                <w:rFonts w:hint="eastAsia" w:ascii="宋体" w:hAnsi="宋体" w:eastAsia="宋体"/>
                <w:color w:val="auto"/>
                <w:sz w:val="15"/>
                <w:szCs w:val="15"/>
                <w:lang w:val="en-US" w:eastAsia="zh-CN"/>
              </w:rPr>
              <w:t>三、四</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自控守纪</w:t>
            </w:r>
          </w:p>
        </w:tc>
        <w:tc>
          <w:tcPr>
            <w:tcW w:w="5280" w:type="dxa"/>
            <w:vAlign w:val="top"/>
          </w:tcPr>
          <w:p>
            <w:pPr>
              <w:rPr>
                <w:rFonts w:hint="eastAsia" w:ascii="宋体" w:hAnsi="宋体" w:eastAsia="宋体" w:cstheme="minorBidi"/>
                <w:color w:val="auto"/>
                <w:kern w:val="2"/>
                <w:sz w:val="15"/>
                <w:szCs w:val="15"/>
                <w:lang w:val="en-US" w:eastAsia="zh-CN" w:bidi="ar-SA"/>
              </w:rPr>
            </w:pPr>
            <w:r>
              <w:rPr>
                <w:rFonts w:hint="eastAsia" w:ascii="宋体" w:hAnsi="宋体" w:eastAsia="宋体"/>
                <w:color w:val="auto"/>
                <w:sz w:val="15"/>
                <w:szCs w:val="15"/>
              </w:rPr>
              <w:t>零食玩具不带进校园；不玩、不参与危险游戏；不在地上玩耍；不佩戴首饰；不在课桌墙门上随意涂画，爱护公共设施；绿化地带不乱跑，花果枝叶不乱采；参加集会仪式守纪律；观看电影保持安静；教室内外言语不喧哗；在家里，自己能做的事情自己做；马路不乱穿；排队不插队；文明</w:t>
            </w:r>
            <w:r>
              <w:rPr>
                <w:rFonts w:ascii="宋体" w:hAnsi="宋体" w:eastAsia="宋体"/>
                <w:color w:val="auto"/>
                <w:sz w:val="15"/>
                <w:szCs w:val="15"/>
              </w:rPr>
              <w:t>乘车能让座，</w:t>
            </w:r>
            <w:r>
              <w:rPr>
                <w:rFonts w:hint="eastAsia" w:ascii="宋体" w:hAnsi="宋体" w:eastAsia="宋体"/>
                <w:color w:val="auto"/>
                <w:sz w:val="15"/>
                <w:szCs w:val="15"/>
              </w:rPr>
              <w:t>车上楼上不抛物；上门做客</w:t>
            </w:r>
            <w:r>
              <w:rPr>
                <w:rFonts w:ascii="宋体" w:hAnsi="宋体" w:eastAsia="宋体"/>
                <w:color w:val="auto"/>
                <w:sz w:val="15"/>
                <w:szCs w:val="15"/>
              </w:rPr>
              <w:t>懂礼节，</w:t>
            </w:r>
            <w:r>
              <w:rPr>
                <w:rFonts w:hint="eastAsia" w:ascii="宋体" w:hAnsi="宋体" w:eastAsia="宋体"/>
                <w:color w:val="auto"/>
                <w:sz w:val="15"/>
                <w:szCs w:val="15"/>
              </w:rPr>
              <w:t>指路</w:t>
            </w:r>
            <w:r>
              <w:rPr>
                <w:rFonts w:ascii="宋体" w:hAnsi="宋体" w:eastAsia="宋体"/>
                <w:color w:val="auto"/>
                <w:sz w:val="15"/>
                <w:szCs w:val="15"/>
              </w:rPr>
              <w:t>问路有礼貌；</w:t>
            </w:r>
            <w:r>
              <w:rPr>
                <w:rFonts w:hint="eastAsia" w:ascii="宋体" w:hAnsi="宋体" w:eastAsia="宋体"/>
                <w:color w:val="auto"/>
                <w:sz w:val="15"/>
                <w:szCs w:val="15"/>
              </w:rPr>
              <w:t>队礼</w:t>
            </w:r>
            <w:r>
              <w:rPr>
                <w:rFonts w:ascii="宋体" w:hAnsi="宋体" w:eastAsia="宋体"/>
                <w:color w:val="auto"/>
                <w:sz w:val="15"/>
                <w:szCs w:val="15"/>
              </w:rPr>
              <w:t>规范精神足，听人说话要专心，向人借物有礼貌，友爱同学不欺</w:t>
            </w:r>
            <w:r>
              <w:rPr>
                <w:rFonts w:hint="eastAsia" w:ascii="宋体" w:hAnsi="宋体" w:eastAsia="宋体"/>
                <w:color w:val="auto"/>
                <w:sz w:val="15"/>
                <w:szCs w:val="15"/>
              </w:rPr>
              <w:t>小</w:t>
            </w:r>
            <w:r>
              <w:rPr>
                <w:rFonts w:ascii="宋体" w:hAnsi="宋体" w:eastAsia="宋体"/>
                <w:color w:val="auto"/>
                <w:sz w:val="15"/>
                <w:szCs w:val="15"/>
              </w:rPr>
              <w:t>，做好老师小帮手，</w:t>
            </w:r>
            <w:r>
              <w:rPr>
                <w:rFonts w:hint="eastAsia" w:ascii="宋体" w:hAnsi="宋体" w:eastAsia="宋体"/>
                <w:color w:val="auto"/>
                <w:sz w:val="15"/>
                <w:szCs w:val="15"/>
              </w:rPr>
              <w:t>学会使用文明用语。</w:t>
            </w:r>
          </w:p>
        </w:tc>
        <w:tc>
          <w:tcPr>
            <w:tcW w:w="1090" w:type="dxa"/>
            <w:vMerge w:val="continue"/>
          </w:tcPr>
          <w:p>
            <w:pPr>
              <w:rPr>
                <w:rFonts w:ascii="宋体" w:hAnsi="宋体" w:eastAsia="宋体"/>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5" w:type="dxa"/>
            <w:vMerge w:val="continue"/>
            <w:vAlign w:val="center"/>
          </w:tcPr>
          <w:p>
            <w:pPr>
              <w:ind w:firstLine="301" w:firstLineChars="200"/>
              <w:jc w:val="both"/>
              <w:rPr>
                <w:rFonts w:ascii="宋体" w:hAnsi="宋体" w:eastAsia="宋体"/>
                <w:b/>
                <w:color w:val="auto"/>
                <w:sz w:val="15"/>
                <w:szCs w:val="15"/>
              </w:rPr>
            </w:pPr>
          </w:p>
        </w:tc>
        <w:tc>
          <w:tcPr>
            <w:tcW w:w="1001" w:type="dxa"/>
            <w:vMerge w:val="continue"/>
            <w:vAlign w:val="center"/>
          </w:tcPr>
          <w:p>
            <w:pPr>
              <w:ind w:firstLine="300" w:firstLineChars="200"/>
              <w:jc w:val="both"/>
              <w:rPr>
                <w:rFonts w:ascii="宋体" w:hAnsi="宋体" w:eastAsia="宋体"/>
                <w:color w:val="auto"/>
                <w:sz w:val="15"/>
                <w:szCs w:val="15"/>
              </w:rPr>
            </w:pPr>
          </w:p>
        </w:tc>
        <w:tc>
          <w:tcPr>
            <w:tcW w:w="609" w:type="dxa"/>
            <w:vAlign w:val="center"/>
          </w:tcPr>
          <w:p>
            <w:pPr>
              <w:jc w:val="both"/>
              <w:rPr>
                <w:rFonts w:hint="eastAsia" w:ascii="宋体" w:hAnsi="宋体" w:eastAsia="宋体"/>
                <w:color w:val="auto"/>
                <w:sz w:val="15"/>
                <w:szCs w:val="15"/>
                <w:lang w:eastAsia="zh-CN"/>
              </w:rPr>
            </w:pPr>
            <w:r>
              <w:rPr>
                <w:rFonts w:hint="eastAsia" w:ascii="宋体" w:hAnsi="宋体" w:eastAsia="宋体"/>
                <w:color w:val="auto"/>
                <w:sz w:val="15"/>
                <w:szCs w:val="15"/>
                <w:lang w:val="en-US" w:eastAsia="zh-CN"/>
              </w:rPr>
              <w:t>五</w:t>
            </w:r>
          </w:p>
        </w:tc>
        <w:tc>
          <w:tcPr>
            <w:tcW w:w="970" w:type="dxa"/>
            <w:vAlign w:val="center"/>
          </w:tcPr>
          <w:p>
            <w:pPr>
              <w:jc w:val="both"/>
              <w:rPr>
                <w:rFonts w:ascii="宋体" w:hAnsi="宋体" w:eastAsia="宋体"/>
                <w:color w:val="auto"/>
                <w:sz w:val="15"/>
                <w:szCs w:val="15"/>
              </w:rPr>
            </w:pPr>
            <w:r>
              <w:rPr>
                <w:rFonts w:hint="eastAsia" w:ascii="宋体" w:hAnsi="宋体" w:eastAsia="宋体"/>
                <w:color w:val="auto"/>
                <w:sz w:val="15"/>
                <w:szCs w:val="15"/>
              </w:rPr>
              <w:t>自律合作</w:t>
            </w:r>
          </w:p>
        </w:tc>
        <w:tc>
          <w:tcPr>
            <w:tcW w:w="5280" w:type="dxa"/>
          </w:tcPr>
          <w:p>
            <w:pPr>
              <w:rPr>
                <w:rFonts w:hint="eastAsia" w:ascii="宋体" w:hAnsi="宋体" w:eastAsia="宋体"/>
                <w:color w:val="auto"/>
                <w:sz w:val="15"/>
                <w:szCs w:val="15"/>
              </w:rPr>
            </w:pPr>
            <w:r>
              <w:rPr>
                <w:rFonts w:hint="eastAsia" w:ascii="宋体" w:hAnsi="宋体" w:eastAsia="宋体"/>
                <w:color w:val="auto"/>
                <w:sz w:val="15"/>
                <w:szCs w:val="15"/>
              </w:rPr>
              <w:t>不说</w:t>
            </w:r>
            <w:r>
              <w:rPr>
                <w:rFonts w:ascii="宋体" w:hAnsi="宋体" w:eastAsia="宋体"/>
                <w:color w:val="auto"/>
                <w:sz w:val="15"/>
                <w:szCs w:val="15"/>
              </w:rPr>
              <w:t>粗话和脏话，</w:t>
            </w:r>
            <w:r>
              <w:rPr>
                <w:rFonts w:hint="eastAsia" w:ascii="宋体" w:hAnsi="宋体" w:eastAsia="宋体"/>
                <w:color w:val="auto"/>
                <w:sz w:val="15"/>
                <w:szCs w:val="15"/>
              </w:rPr>
              <w:t>礼让排队讲文明；不和同学比吃喝穿戴；不浪费餐食；参与劳动实践守纪律；爱护身边公共设施；不进网吧玩游戏；不上不健康的网站；防溺水不玩火；节粮节水节电；低碳环保生活；学会</w:t>
            </w:r>
            <w:r>
              <w:rPr>
                <w:rFonts w:ascii="宋体" w:hAnsi="宋体" w:eastAsia="宋体"/>
                <w:color w:val="auto"/>
                <w:sz w:val="15"/>
                <w:szCs w:val="15"/>
              </w:rPr>
              <w:t>关心帮助人，尊重他人的劳动成果</w:t>
            </w:r>
            <w:r>
              <w:rPr>
                <w:rFonts w:hint="eastAsia" w:ascii="宋体" w:hAnsi="宋体" w:eastAsia="宋体"/>
                <w:color w:val="auto"/>
                <w:sz w:val="15"/>
                <w:szCs w:val="15"/>
              </w:rPr>
              <w:t>，文明</w:t>
            </w:r>
            <w:r>
              <w:rPr>
                <w:rFonts w:ascii="宋体" w:hAnsi="宋体" w:eastAsia="宋体"/>
                <w:color w:val="auto"/>
                <w:sz w:val="15"/>
                <w:szCs w:val="15"/>
              </w:rPr>
              <w:t>乘车与购物，遇到外宾有礼貌，尊重他人不自私，善于合作勤</w:t>
            </w:r>
            <w:r>
              <w:rPr>
                <w:rFonts w:hint="eastAsia" w:ascii="宋体" w:hAnsi="宋体" w:eastAsia="宋体"/>
                <w:color w:val="auto"/>
                <w:sz w:val="15"/>
                <w:szCs w:val="15"/>
              </w:rPr>
              <w:t>交往</w:t>
            </w:r>
            <w:r>
              <w:rPr>
                <w:rFonts w:ascii="宋体" w:hAnsi="宋体" w:eastAsia="宋体"/>
                <w:color w:val="auto"/>
                <w:sz w:val="15"/>
                <w:szCs w:val="15"/>
              </w:rPr>
              <w:t>，遵纪守法要牢记，</w:t>
            </w:r>
            <w:r>
              <w:rPr>
                <w:rFonts w:hint="eastAsia" w:ascii="宋体" w:hAnsi="宋体" w:eastAsia="宋体"/>
                <w:color w:val="auto"/>
                <w:sz w:val="15"/>
                <w:szCs w:val="15"/>
              </w:rPr>
              <w:t>自觉维护公共秩序。</w:t>
            </w:r>
          </w:p>
        </w:tc>
        <w:tc>
          <w:tcPr>
            <w:tcW w:w="1090" w:type="dxa"/>
            <w:vMerge w:val="continue"/>
          </w:tcPr>
          <w:p>
            <w:pPr>
              <w:rPr>
                <w:rFonts w:ascii="宋体" w:hAnsi="宋体" w:eastAsia="宋体"/>
                <w:color w:val="auto"/>
                <w:sz w:val="15"/>
                <w:szCs w:val="15"/>
              </w:rPr>
            </w:pPr>
          </w:p>
        </w:tc>
      </w:tr>
    </w:tbl>
    <w:p>
      <w:pPr>
        <w:numPr>
          <w:ilvl w:val="0"/>
          <w:numId w:val="0"/>
        </w:numPr>
        <w:spacing w:line="360" w:lineRule="auto"/>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 xml:space="preserve">     在进一步贯彻落实《小学生守则》、《小学生日常行为规范》的基础上，围绕佳禾小学“和美少年”行为规范分年段目标与要求，结合学校实际以及各年龄阶段学生的身心特点，在各年级学生大讨论的基础上，将行规行为表现内容细化为“佳禾小学各年级基础行为习惯养成要求”。（以下为一、三、五年级的基础行为习惯养成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Theme="minorEastAsia" w:hAnsiTheme="minorEastAsia"/>
          <w:color w:val="auto"/>
          <w:sz w:val="24"/>
          <w:szCs w:val="24"/>
          <w:lang w:val="en-US" w:eastAsia="zh-CN"/>
        </w:rPr>
        <w:t xml:space="preserve">   </w:t>
      </w:r>
      <w:r>
        <w:rPr>
          <w:rFonts w:hint="eastAsia" w:ascii="楷体" w:hAnsi="楷体" w:eastAsia="楷体" w:cs="楷体"/>
          <w:b/>
          <w:bCs/>
          <w:color w:val="auto"/>
          <w:sz w:val="21"/>
          <w:szCs w:val="21"/>
          <w:lang w:val="en-US" w:eastAsia="zh-CN"/>
        </w:rPr>
        <w:t>上海市青浦佳禾小学一年级基础行为习惯养成要求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 * * * * * * * * * * * * * * * * * * * * * * * * * * * * * * * * * * * * * * * * * * *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习惯能决定人的命运。让您我从现在起，抓住养成孩子好习惯的最佳时期， 从行为训练入手，综合多种教育方法，全面提高孩子的素质，从而达到其最终的目的——形成良好的习惯，使之成为真正大写的人。愿孩子的发展与成长，正如 著名心理学家威廉·詹姆斯曾经指出的那样：“播下一个行动，收获一种习惯；播 下一种习惯，收获一种性格；播下一种性格，收获一种命运。”相信好习惯会为每 个佳禾孩子创立美好的成长世界！ ——心语：一年级组教师致家长朋友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 * * * * * * * * * * * * * * * * * * * * * * * * * * * * * * * * * * * * * * * * * * * *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1.升国旗时立正，大声唱国歌，会行红星儿童团团礼。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2.认识五星红旗；热爱领袖，认识领袖画像。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3.热爱学校，热爱班级，喜欢参加学校的各项活动。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4.对人礼貌，主动问早问好；与人交谈，看着对方眼睛。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5.同学有好表现，要替他高兴；同学受处罚时，不要看着他；同学碰到你，不管有没有错，都要说声对不起。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6.尊重父母，了解父母的生日和工作，用小小的贴心带给父母惊喜。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7.自己理书包，自己背书包，学习用品摆放得有条有理。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8.不可以带玩具到学校，上课用心倾听，发言先举手，不懂就要问。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9.每天都要做完作业，读写姿势正确，作业书写端正，簿本保持整洁。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10.以完整的句子回答所有的问题，并能阅读课外书，睡前至少读书 15-30 分钟。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11.爱护书包、爱护书本、爱护文具。遗失物品要设法找回。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12.爱护花木，爱护桌椅，爱护水电。损坏公物要负责赔偿。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13.学做广播操和眼保健操，学做游戏，从小懂得强心健体。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14.注意洗手间的卫生，饭前便后能洗手，洗完手轻轻甩六下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15.仪表符合小学生身份，穿校服上学，衣着整洁美观，不佩戴首饰。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16.学习为大家服务，在班级里有自己的岗位，在家里也有自己的岗位。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17.列队行进时不要讲话，课间活动守秩序，不大声叫喊。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18.借物要及时归还，拾到东西要交公，不随便翻弄或私拿别人的东西。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19.上学放学路上不玩耍，过马路时走斑马线，学会红灯停绿灯行。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20.反思自省，努力进取，遇事不怕难不怕苦，敢于动手试试，勇于认错改错。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上海市青浦佳禾小学三年级基础行为习惯养成要求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 * * * * * * * * * * * * * * * * * * * * * * * * * * * * * * * * * * * * * * * * * * *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几匹马拉马车，如都朝一个方向用劲，马车就会跑得飞快；如几匹马各朝各的方向用力，马车很可能会原地不动，甚至还会倒退、颠覆。愿您我他方向相同，步调一致，坚持从行为训练入手，综合多种教育方法，全面提高孩子的素质，从而达到其最终的目的——形成良好的习惯，使之成为真正大写的人。愿孩子的发展与成长，正如著名心理学家威廉·詹姆斯曾经指出的那样：“播下一个行动，收获一种习惯；播下一种习惯，收获一种性格；播下一种性格，收获一种命运。”相信好习惯会为佳禾的孩子创立美好的成长世界！ ——心语：三年级组教师致家长朋友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 * * * * * * * * * * * * * * * * * * * * * * * * * * * * * * * * * * * * * * * * * * * *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1.升国旗时立正，会大声唱国歌，会行少先队队礼，注视国旗徐徐升起。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2.热爱领袖；家事国事事事关心，经常看报听新闻，关心天下事。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3.热爱学校和班级，努力践行校训和学风，反思自省，努力进取，积极参加班队活动。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4.与人交往，看着对方眼睛；不要向人索讨奖品，不可以有不礼貌的小动作。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5.别人有好表现，要替他高兴；别人受处罚时，不要看着他；别人碰到你，不管有没有错，都要说声对不起。自己有什么好表现不炫耀，输了也不生气。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6.热爱家庭，尊重长辈，了解他们的喜与忧，用自己的小贴心为他们制造惊喜。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7.牢记自身责任和本分，学习有条有理，就是别的老师来上课，也要守班规。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8.换科目时动作要静要快，队伍行进时不讲话，上课会倾听会思考会质疑会讨论，发言时站姿正声音亮，用完整的话回答所有问题。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9.每天用心做完作业，作业前有计划，作业时保质保量，讲究学习效率。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10.会讲普通话，学说上海话，每天睡前坚持阅读有益的书籍，不少于 15 分钟。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11.珍惜劳动成果，学习自己洗调羹及红领巾，学洗专用鞋。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12.爱护绿化，爱护墙面，爱护桌椅，节约水电，损坏东西要主动担责赔偿。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13.爱生命勤健身，参加各类健身运动，学习心理调节，习得耐挫的勇气与能力。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14.说话轻声细语，进洗手间注意卫生，不做无聊事，饭前便后洗完手轻甩六下。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15.不带手机进校，仪表符合佳禾学生身份，校服穿戴整齐得体，不佩带首饰。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16.自己的事自己做，家里和集体的事争着做，家里和班里都有自己的服务岗位。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17.无论走到哪个公共场所都要安安静静的，守规则、守秩序，不奔跑不嬉闹。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18.诚实守信，实事求是不说谎，不见利忘义，不翻弄他人物品，答应别人的事要尽力做到。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19.遵守交通规则，路上不玩耍不追逐，过马路走斑马线，红灯停绿灯行。搭乘电梯时要站在右边，让赶时间的人走左边。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20.遇事有想法，敢于动手尝试，乐于分工合作，勇于承认错误与修正错误。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上海市青浦佳禾小学五年级学生基础行为习惯养成要求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 * * * * * * * * * * * * * * * * * * * * * * * * * * * * * * * * * * * * * * * * * * *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世界拥有我们，我们走向未来！在小学阶段的最后一个学年，愿你努力进取，播种好的行动，收获好的习惯；播种好的习惯，收获好的命运。在践行中，让我们为自己创立一个美好的成长世界。 爱因斯坦曾说过：把在学校里所学的都忘记了，剩下的就是教育。期盼若干年后，历经岁月的磨砺，成功的你能发现：自己身上那磨不掉的点点滴滴竟来自佳禾。那时，我们将特别欣慰。 ——五年级组教师致亲爱的同学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 * * * * * * * * * * * * * * * * * * * * * * * * * * * * * * * * * * * * * * * * * * * * *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1.升国旗时肃立行礼，心怀爱国豪情高唱国歌。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2.从小放眼看世界，经常看报听各类新闻，关心天下大事。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3.热爱学校，热爱班级，积极参加学校班队活动和社会实践活动。 4.与人交往，看着对方眼睛；尊重别人的发言与想法，不可有不礼貌的小动作。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5.别人有好表现，不吝于赞美；别人受处罚时，不要看着他；别人碰到你，不管有没有错，都要说声对不起。自己有什么好表现不炫耀，输了也不生气。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6.每周主动与父母谈心，外出前能征得父母同意，到家时会主动与家人打招呼；尊敬老师，就是别的老师来上课，也要守班规；能用小贴心为他人制造惊喜。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7.牢记本分和责任，竭尽全力地学习，逐步养成“将课本读活”、“悟透每堂课内容” 和“动脑筋做题”三大核心习惯，自觉总结学法，争取属于自己的优良成绩。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8.换科目时动作要静要快，队伍行进时不讲话，上课会倾听会思考会讨论会发问，用完整的话语回答问题或回问问题，站姿正声音亮。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9.老师在指定作业时不要叫苦，每天的作业要认真完成。作业时姿势正确，保质保量，独立完成，讲究学习效率。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10.喜欢静心阅读，每天睡前坚持阅读有益的书籍，不少于 15 分钟。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11.做任何事情有条理，能自己洗调羹、红领巾、专用鞋和自己整理房间。 12.爱护绿化，爱护墙面，爱护桌椅，节约水电，若损坏东西要主动担责理赔。 13.爱生命强心健体，学习心理调节，防火、防盗、防溺水、防触电、防中毒， 远离毒品，不做有危险的游戏。 14.待人接物轻声细语，注意洗手间卫生，饭前便后洗手，见纸屑弯腰主动捡起。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15.不带手机及与非学习用品到校，仪表符合小学生身份，校服穿戴整洁得体， 不佩戴首饰，不比吃穿，不乱花钱。 16.自己的事自己做，家里的事帮着做，集体的事争着做，在家里和学校里有自己的服务岗位。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17.无论走到哪个公共场所都要安安静静的，出入守规则守秩序，不奔跑不嬉闹。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18.坚持自己的梦想，在实现梦想中诚实守信，不见利忘义，不翻弄他人物品，借物及时归还，拾到东西要交公。作业、考试靠自己，不可抄袭与作弊。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 xml:space="preserve">19.自觉遵守交通法规，路上不玩耍不追逐，过马路走斑马线，红灯停绿灯行。搭乘电梯时要自动站在右边，让赶时间的人走左边。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color w:val="auto"/>
          <w:sz w:val="24"/>
          <w:szCs w:val="24"/>
          <w:lang w:val="en-US" w:eastAsia="zh-CN"/>
        </w:rPr>
      </w:pPr>
      <w:r>
        <w:rPr>
          <w:rFonts w:hint="eastAsia" w:ascii="楷体" w:hAnsi="楷体" w:eastAsia="楷体" w:cs="楷体"/>
          <w:b w:val="0"/>
          <w:bCs w:val="0"/>
          <w:color w:val="auto"/>
          <w:sz w:val="21"/>
          <w:szCs w:val="21"/>
          <w:lang w:val="en-US" w:eastAsia="zh-CN"/>
        </w:rPr>
        <w:t xml:space="preserve">20.遇事有想法，敢于动手尝试，乐于分工合作，勤于反思自省，勇于修正错误。 “失败乃成功之母”，做内心强大者，善于从错误中省悟，从挫折中崛起。 </w:t>
      </w:r>
    </w:p>
    <w:p>
      <w:pPr>
        <w:numPr>
          <w:ilvl w:val="0"/>
          <w:numId w:val="0"/>
        </w:num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（二）教育方法多样化</w:t>
      </w:r>
    </w:p>
    <w:p>
      <w:pPr>
        <w:numPr>
          <w:ilvl w:val="0"/>
          <w:numId w:val="0"/>
        </w:num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b w:val="0"/>
          <w:bCs w:val="0"/>
          <w:color w:val="auto"/>
          <w:sz w:val="24"/>
          <w:szCs w:val="24"/>
          <w:lang w:val="en-US" w:eastAsia="zh-CN"/>
        </w:rPr>
        <w:t>思想认识引领着实践行为，行为方式映衬着价值选择。学</w:t>
      </w:r>
      <w:r>
        <w:rPr>
          <w:rFonts w:hint="eastAsia" w:asciiTheme="minorEastAsia" w:hAnsiTheme="minorEastAsia"/>
          <w:color w:val="auto"/>
          <w:sz w:val="24"/>
          <w:szCs w:val="24"/>
          <w:lang w:val="en-US" w:eastAsia="zh-CN"/>
        </w:rPr>
        <w:t>校采用寓教于乐的活动和实践体验的方式对学生进行“滴水穿石”般的训练、感染和陶冶。以培养“和美少年”为主线，建立以良好的习惯养成教育为重点，以优良的师德示范引领为基点，以课堂教学为主渠道，以教育活动为基本载体的行规教育工作体系，形成具有规范化、细目化、序列化、校本化特征的行规养成教育内容，不断深化和拓展了行规养成教育的内涵和外延。</w:t>
      </w:r>
    </w:p>
    <w:p>
      <w:p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1.“和美少年成长记”校本评价手册，落细落实行为教育内容</w:t>
      </w:r>
    </w:p>
    <w:p>
      <w:pPr>
        <w:numPr>
          <w:ilvl w:val="0"/>
          <w:numId w:val="0"/>
        </w:num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 xml:space="preserve">我们依据立德树人的要求、学校的育人目标和学生实际，将学生核心素养目标、绿色指标要求、课程标准导向与校园文化对照下的学生行为规范养成教育的有机融合，用经纬结合的方式构建“和美少年”培养目标，横向上包括四个维度：阳光、健康、好学、文明，纵向上贯穿每个年段有不同的要求，形成校本化行规教育内容，设计与编制低、中、高各年段学生《和美少年成长记》校本评价手册。手册设置课堂学习行为规范、主题活动行为规范、社会实践活动行为规范和相配套的校本奖章行为规范，把操行准则细化到低、中、高各年段，使教育内容具体化、阶段化、序列化，增强可操作性，从而培养学生养成良好的学习习惯、卫生习惯、生活习惯、礼仪习惯等，并形成了纵向有序、横向链接的行为规范教育体系。 </w:t>
      </w:r>
    </w:p>
    <w:p>
      <w:pPr>
        <w:spacing w:line="360" w:lineRule="auto"/>
        <w:ind w:firstLine="480" w:firstLineChars="200"/>
        <w:rPr>
          <w:rFonts w:hint="eastAsia" w:asciiTheme="minorEastAsia" w:hAnsiTheme="minorEastAsia"/>
          <w:color w:val="auto"/>
          <w:sz w:val="24"/>
          <w:szCs w:val="24"/>
          <w:lang w:val="en-US" w:eastAsia="zh-CN"/>
        </w:rPr>
      </w:pPr>
      <w:r>
        <w:rPr>
          <w:rFonts w:hint="eastAsia" w:ascii="微软雅黑" w:hAnsi="微软雅黑" w:eastAsia="微软雅黑" w:cs="微软雅黑"/>
          <w:b/>
          <w:bCs/>
          <w:color w:val="auto"/>
          <w:sz w:val="24"/>
          <w:szCs w:val="24"/>
          <w:lang w:val="en-US" w:eastAsia="zh-CN"/>
        </w:rPr>
        <w:t>⑴</w:t>
      </w:r>
      <w:r>
        <w:rPr>
          <w:rFonts w:hint="eastAsia" w:asciiTheme="minorEastAsia" w:hAnsiTheme="minorEastAsia"/>
          <w:b/>
          <w:bCs/>
          <w:color w:val="auto"/>
          <w:sz w:val="24"/>
          <w:szCs w:val="24"/>
          <w:lang w:val="en-US" w:eastAsia="zh-CN"/>
        </w:rPr>
        <w:t>课堂学习行为规范。</w:t>
      </w:r>
      <w:r>
        <w:rPr>
          <w:rFonts w:hint="eastAsia" w:asciiTheme="minorEastAsia" w:hAnsiTheme="minorEastAsia"/>
          <w:color w:val="auto"/>
          <w:sz w:val="24"/>
          <w:szCs w:val="24"/>
          <w:lang w:val="en-US" w:eastAsia="zh-CN"/>
        </w:rPr>
        <w:t>课堂学习是行规教育的主阵地，我们根据“基于课程标准的教学与评价”要求，修订学科学习规范要求，将教学管理与行规教育要求相结合，在学生学习过程中发挥评价的导向功能，引导学生养成良好的自主、合作、探究等学习习惯。我们将学习习惯从课前准备、倾听发言、思考提问、合作共处、认真作业、自主阅读、预习复习和收集资料等八个方面细化了习惯培养的具体要求，制定了《佳禾小学课堂学习习惯养成教育基本要求》，通过在课堂上的加以训练，形成良好的学习习惯。如一年级的课前准备的具体要求为：上课排队安静走、听到铃响进教室、备好书本和文具、端正坐好等老师、会念儿歌背古诗；倾听发言的具体要求为：不玩学习用品、认真倾听发言、积极举手发言、人站直说话响、表达完整清楚。</w:t>
      </w:r>
    </w:p>
    <w:p>
      <w:p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⑵主题活动行为规范。</w:t>
      </w:r>
      <w:r>
        <w:rPr>
          <w:rFonts w:hint="eastAsia" w:asciiTheme="minorEastAsia" w:hAnsiTheme="minorEastAsia"/>
          <w:color w:val="auto"/>
          <w:sz w:val="24"/>
          <w:szCs w:val="24"/>
          <w:lang w:val="en-US" w:eastAsia="zh-CN"/>
        </w:rPr>
        <w:t>学校充分依托“节日教育”、“仪式教育”、“快乐活动日”等载体，结合学校实际，扎实开展符合少年儿童身心特点的各种主题活动，制定《佳禾小学主题教育行为规范要求》，让学生在主题教育活动中陶冶情操，养成好习惯，提升素养，享受幸福。如感恩教育、诚信教育、安全教育、心理健康教育等，全面营造主题教育氛围，丰富学生的生活体验，促进学生的身心健康。</w:t>
      </w:r>
    </w:p>
    <w:p>
      <w:p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⑶社会实践活动行为规范。</w:t>
      </w:r>
      <w:r>
        <w:rPr>
          <w:rFonts w:hint="eastAsia" w:asciiTheme="minorEastAsia" w:hAnsiTheme="minorEastAsia"/>
          <w:color w:val="auto"/>
          <w:sz w:val="24"/>
          <w:szCs w:val="24"/>
          <w:lang w:val="en-US" w:eastAsia="zh-CN"/>
        </w:rPr>
        <w:t>实践是“知行合一”之要义。我们设计了“走出校门看世界，社会实践快乐多”、“慧悦读”、“爱心义卖”、“行规金点子征集”、“学习方法征集”等实践活动，为学生创设社会调查、参观访问、岗位体验、公益劳动等平台，并制定学校社会实践活动的行规要求，如：《佳禾小学社会实践行为规范要求》，形成活动前行有教育、活动时行有规范、活动后行有反馈，让良好的行为习惯成为伴随“佳禾”的“成长养料”。</w:t>
      </w:r>
    </w:p>
    <w:p>
      <w:p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⑷行为规范校本争章。</w:t>
      </w:r>
      <w:r>
        <w:rPr>
          <w:rFonts w:hint="eastAsia" w:asciiTheme="minorEastAsia" w:hAnsiTheme="minorEastAsia"/>
          <w:color w:val="auto"/>
          <w:sz w:val="24"/>
          <w:szCs w:val="24"/>
          <w:lang w:val="en-US" w:eastAsia="zh-CN"/>
        </w:rPr>
        <w:t>“诚意而正心，正心而修身”，我们根据“和美少年”目标导向，自行设计了“文明休息章”、“文明礼仪章”、“文明卫生章”、“文明锻炼章”等小奖章，“阳光章”、“健康章”、“好学章”、“文明章”等大奖章，确定每个奖章的达标要求，用争章活动激活学生心中原本就有的向上、向善、向美的愿望。引导学生建立起正确的班级集体舆论导向，建立起集体的光荣感、耻辱感，充分发挥少先队集体教育、自我教育的巨大力量，通过榜样示范、激励引导，不断巩固学生的道德认知、行为认知。</w:t>
      </w:r>
    </w:p>
    <w:p>
      <w:pPr>
        <w:numPr>
          <w:ilvl w:val="0"/>
          <w:numId w:val="0"/>
        </w:num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2.落细落小落实，行规教育融入教育教学全过程</w:t>
      </w:r>
    </w:p>
    <w:p>
      <w:pPr>
        <w:numPr>
          <w:ilvl w:val="0"/>
          <w:numId w:val="0"/>
        </w:num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学校深入贯彻落实立德树人根本任务，切实将党和国家关于中小学德育工作的要求落细落小落实，学校将行为规范教育融入教育教学全过程。</w:t>
      </w:r>
    </w:p>
    <w:p>
      <w:pPr>
        <w:numPr>
          <w:ilvl w:val="0"/>
          <w:numId w:val="0"/>
        </w:numPr>
        <w:spacing w:line="360" w:lineRule="auto"/>
        <w:ind w:firstLine="480" w:firstLineChars="200"/>
        <w:rPr>
          <w:rFonts w:hint="eastAsia" w:asciiTheme="minorEastAsia" w:hAnsiTheme="minorEastAsia"/>
          <w:b/>
          <w:bCs/>
          <w:color w:val="auto"/>
          <w:sz w:val="24"/>
          <w:szCs w:val="24"/>
          <w:lang w:val="en-US" w:eastAsia="zh-CN"/>
        </w:rPr>
      </w:pPr>
      <w:r>
        <w:rPr>
          <w:rFonts w:hint="eastAsia" w:ascii="微软雅黑" w:hAnsi="微软雅黑" w:eastAsia="微软雅黑" w:cs="微软雅黑"/>
          <w:b/>
          <w:bCs/>
          <w:color w:val="auto"/>
          <w:sz w:val="24"/>
          <w:szCs w:val="24"/>
          <w:lang w:val="en-US" w:eastAsia="zh-CN"/>
        </w:rPr>
        <w:t>⑴</w:t>
      </w:r>
      <w:r>
        <w:rPr>
          <w:rFonts w:hint="eastAsia" w:asciiTheme="minorEastAsia" w:hAnsiTheme="minorEastAsia"/>
          <w:b/>
          <w:bCs/>
          <w:color w:val="auto"/>
          <w:sz w:val="24"/>
          <w:szCs w:val="24"/>
          <w:lang w:val="en-US" w:eastAsia="zh-CN"/>
        </w:rPr>
        <w:t>坚持课程育人，回归本真路径</w:t>
      </w:r>
    </w:p>
    <w:p>
      <w:pPr>
        <w:numPr>
          <w:ilvl w:val="0"/>
          <w:numId w:val="0"/>
        </w:num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一是“立德树人”坚持德育为先。</w:t>
      </w:r>
      <w:r>
        <w:rPr>
          <w:rFonts w:hint="eastAsia" w:asciiTheme="minorEastAsia" w:hAnsiTheme="minorEastAsia"/>
          <w:color w:val="auto"/>
          <w:sz w:val="24"/>
          <w:szCs w:val="24"/>
          <w:lang w:val="en-US" w:eastAsia="zh-CN"/>
        </w:rPr>
        <w:t>我校传承创新，把德育渗透于教育教学的各个环节，要求学科教师深入学习课程标准，研究教材体例，挖掘德育内容，并同教育目标有机整合，充分发挥各学科作为德育主阵地的功能，增强德育的针对性和实效性。根据“基于课程标准的教学与评价”要求，修订学科学习规范要求，将教学管理与行规教育要求相结合，在学生学习过程中发挥评价的导向功能，引导学生养成良好的自主、合作、探究等学习习惯。学校围绕“基于生长、尊重生命、构建和美课堂”这一主题，开展教学节系列活动，厘清了“和美生态课堂”的核心要素：美在自由、美在和谐，使学生在道德行为、学习兴趣、身心健康、良好习惯方面得到长足的发展。</w:t>
      </w:r>
    </w:p>
    <w:p>
      <w:p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二是深挖学科育人价值。</w:t>
      </w:r>
      <w:r>
        <w:rPr>
          <w:rFonts w:hint="eastAsia" w:asciiTheme="minorEastAsia" w:hAnsiTheme="minorEastAsia"/>
          <w:color w:val="auto"/>
          <w:sz w:val="24"/>
          <w:szCs w:val="24"/>
          <w:lang w:val="en-US" w:eastAsia="zh-CN"/>
        </w:rPr>
        <w:t>学科课程中的德育主要是通过充分挖掘渗透于各门学科课程中的德育资源，对学生进行道德教育的一种方式。学校梳理“</w:t>
      </w:r>
      <w:r>
        <w:rPr>
          <w:rFonts w:hint="eastAsia" w:asciiTheme="minorEastAsia" w:hAnsiTheme="minorEastAsia"/>
          <w:color w:val="auto"/>
          <w:sz w:val="24"/>
          <w:szCs w:val="24"/>
        </w:rPr>
        <w:t>学科课程中的德育</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尤其是要</w:t>
      </w:r>
      <w:r>
        <w:rPr>
          <w:rFonts w:hint="eastAsia" w:asciiTheme="minorEastAsia" w:hAnsiTheme="minorEastAsia"/>
          <w:color w:val="auto"/>
          <w:sz w:val="24"/>
          <w:szCs w:val="24"/>
        </w:rPr>
        <w:t>充分发挥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道德与法治”、“语文”等人文类课程中的德育，各学科教师在教学过程中，应充分挖掘人文学科中的人文关怀、社会伦理内涵，潜移默化地激发学生的社会责任感和社会公德意思。</w:t>
      </w:r>
    </w:p>
    <w:p>
      <w:pPr>
        <w:spacing w:line="360" w:lineRule="auto"/>
        <w:ind w:firstLine="482" w:firstLineChars="200"/>
        <w:rPr>
          <w:rFonts w:asciiTheme="minorEastAsia" w:hAnsiTheme="minorEastAsia"/>
          <w:color w:val="auto"/>
          <w:sz w:val="24"/>
          <w:szCs w:val="24"/>
        </w:rPr>
      </w:pPr>
      <w:r>
        <w:rPr>
          <w:rFonts w:hint="eastAsia" w:asciiTheme="minorEastAsia" w:hAnsiTheme="minorEastAsia"/>
          <w:b/>
          <w:bCs/>
          <w:color w:val="auto"/>
          <w:sz w:val="24"/>
          <w:szCs w:val="24"/>
          <w:lang w:val="en-US" w:eastAsia="zh-CN"/>
        </w:rPr>
        <w:t>三是以课题</w:t>
      </w:r>
      <w:r>
        <w:rPr>
          <w:rFonts w:asciiTheme="minorEastAsia" w:hAnsiTheme="minorEastAsia"/>
          <w:b/>
          <w:bCs/>
          <w:color w:val="auto"/>
          <w:sz w:val="24"/>
          <w:szCs w:val="24"/>
        </w:rPr>
        <w:t>撬动</w:t>
      </w:r>
      <w:r>
        <w:rPr>
          <w:rFonts w:hint="eastAsia" w:asciiTheme="minorEastAsia" w:hAnsiTheme="minorEastAsia"/>
          <w:b/>
          <w:bCs/>
          <w:color w:val="auto"/>
          <w:sz w:val="24"/>
          <w:szCs w:val="24"/>
          <w:lang w:val="en-US" w:eastAsia="zh-CN"/>
        </w:rPr>
        <w:t>课程建设</w:t>
      </w:r>
      <w:r>
        <w:rPr>
          <w:rFonts w:hint="eastAsia" w:asciiTheme="minorEastAsia" w:hAnsiTheme="minorEastAsia"/>
          <w:b/>
          <w:bCs/>
          <w:color w:val="auto"/>
          <w:sz w:val="24"/>
          <w:szCs w:val="24"/>
          <w:lang w:eastAsia="zh-CN"/>
        </w:rPr>
        <w:t>。</w:t>
      </w:r>
      <w:r>
        <w:rPr>
          <w:rFonts w:hint="eastAsia" w:asciiTheme="minorEastAsia" w:hAnsiTheme="minorEastAsia"/>
          <w:color w:val="auto"/>
          <w:sz w:val="24"/>
          <w:szCs w:val="24"/>
        </w:rPr>
        <w:t>2019年11月，校长领衔的课题《</w:t>
      </w:r>
      <w:r>
        <w:rPr>
          <w:rFonts w:hint="eastAsia"/>
          <w:color w:val="auto"/>
          <w:sz w:val="24"/>
          <w:szCs w:val="24"/>
        </w:rPr>
        <w:t>“五育并举”理念下，</w:t>
      </w:r>
      <w:r>
        <w:rPr>
          <w:color w:val="auto"/>
          <w:sz w:val="24"/>
          <w:szCs w:val="24"/>
        </w:rPr>
        <w:t>学校和美课程体系</w:t>
      </w:r>
      <w:r>
        <w:rPr>
          <w:rFonts w:hint="eastAsia" w:asciiTheme="minorEastAsia" w:hAnsiTheme="minorEastAsia"/>
          <w:color w:val="auto"/>
          <w:sz w:val="24"/>
          <w:szCs w:val="24"/>
        </w:rPr>
        <w:t>建构的实践研究》成功立项为青浦区</w:t>
      </w:r>
      <w:r>
        <w:rPr>
          <w:rFonts w:hint="eastAsia" w:asciiTheme="minorEastAsia" w:hAnsiTheme="minorEastAsia"/>
          <w:color w:val="auto"/>
          <w:sz w:val="24"/>
          <w:szCs w:val="24"/>
          <w:lang w:val="en-US" w:eastAsia="zh-CN"/>
        </w:rPr>
        <w:t>重大</w:t>
      </w:r>
      <w:r>
        <w:rPr>
          <w:rFonts w:hint="eastAsia" w:asciiTheme="minorEastAsia" w:hAnsiTheme="minorEastAsia"/>
          <w:color w:val="auto"/>
          <w:sz w:val="24"/>
          <w:szCs w:val="24"/>
        </w:rPr>
        <w:t>项目。此课题研究，旨在引领全校教师打造平衡而完善的课程体系；改变教学生态，营造审美生活的课程。子课题</w:t>
      </w:r>
      <w:r>
        <w:rPr>
          <w:rFonts w:asciiTheme="minorEastAsia" w:hAnsiTheme="minorEastAsia"/>
          <w:color w:val="auto"/>
          <w:sz w:val="24"/>
          <w:szCs w:val="24"/>
        </w:rPr>
        <w:t>《</w:t>
      </w:r>
      <w:r>
        <w:rPr>
          <w:rFonts w:hint="eastAsia" w:asciiTheme="minorEastAsia" w:hAnsiTheme="minorEastAsia"/>
          <w:color w:val="auto"/>
          <w:sz w:val="24"/>
          <w:szCs w:val="24"/>
        </w:rPr>
        <w:t>志*行*韵 ：学校德育课程体系建设的实践与研究</w:t>
      </w:r>
      <w:r>
        <w:rPr>
          <w:rFonts w:asciiTheme="minorEastAsia" w:hAnsiTheme="minorEastAsia"/>
          <w:color w:val="auto"/>
          <w:sz w:val="24"/>
          <w:szCs w:val="24"/>
        </w:rPr>
        <w:t>》</w:t>
      </w:r>
      <w:r>
        <w:rPr>
          <w:rFonts w:hint="eastAsia" w:asciiTheme="minorEastAsia" w:hAnsiTheme="minorEastAsia"/>
          <w:color w:val="auto"/>
          <w:sz w:val="24"/>
          <w:szCs w:val="24"/>
        </w:rPr>
        <w:t>，旨</w:t>
      </w:r>
      <w:r>
        <w:rPr>
          <w:rFonts w:asciiTheme="minorEastAsia" w:hAnsiTheme="minorEastAsia"/>
          <w:color w:val="auto"/>
          <w:sz w:val="24"/>
          <w:szCs w:val="24"/>
        </w:rPr>
        <w:t>在</w:t>
      </w:r>
      <w:r>
        <w:rPr>
          <w:rFonts w:hint="eastAsia" w:asciiTheme="minorEastAsia" w:hAnsiTheme="minorEastAsia"/>
          <w:color w:val="auto"/>
          <w:sz w:val="24"/>
          <w:szCs w:val="24"/>
        </w:rPr>
        <w:t>搭建基于生命，滋养生命的德育课程框架，研究德育课程实施、改进德育评价机制，推进德育动态发展，从而引导学生健康快乐地成长。规划</w:t>
      </w:r>
      <w:r>
        <w:rPr>
          <w:rFonts w:asciiTheme="minorEastAsia" w:hAnsiTheme="minorEastAsia"/>
          <w:color w:val="auto"/>
          <w:sz w:val="24"/>
          <w:szCs w:val="24"/>
        </w:rPr>
        <w:t>建设</w:t>
      </w:r>
      <w:r>
        <w:rPr>
          <w:rFonts w:hint="eastAsia" w:asciiTheme="minorEastAsia" w:hAnsiTheme="minorEastAsia"/>
          <w:color w:val="auto"/>
          <w:sz w:val="24"/>
          <w:szCs w:val="24"/>
        </w:rPr>
        <w:t>常规模块课程、主题教育课程、活动实践课程。其中常规模块课程，就是将行为规范教育渗透进学校各项教育教学中，在活动与实践体验中开展行为规范教育。</w:t>
      </w:r>
    </w:p>
    <w:p>
      <w:p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四是在综合实践课程中落细落实行为规范。</w:t>
      </w:r>
      <w:r>
        <w:rPr>
          <w:rFonts w:hint="eastAsia" w:asciiTheme="minorEastAsia" w:hAnsiTheme="minorEastAsia"/>
          <w:color w:val="auto"/>
          <w:sz w:val="24"/>
          <w:szCs w:val="24"/>
        </w:rPr>
        <w:t>学校</w:t>
      </w:r>
      <w:r>
        <w:rPr>
          <w:rFonts w:hint="eastAsia" w:asciiTheme="minorEastAsia" w:hAnsiTheme="minorEastAsia"/>
          <w:color w:val="auto"/>
          <w:sz w:val="24"/>
          <w:szCs w:val="24"/>
          <w:lang w:val="en-US" w:eastAsia="zh-CN"/>
        </w:rPr>
        <w:t>创新了</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用脚丈量青浦”长跑课程</w:t>
      </w:r>
      <w:r>
        <w:rPr>
          <w:rFonts w:hint="eastAsia" w:asciiTheme="minorEastAsia" w:hAnsiTheme="minorEastAsia"/>
          <w:color w:val="auto"/>
          <w:sz w:val="24"/>
          <w:szCs w:val="24"/>
          <w:lang w:eastAsia="zh-CN"/>
        </w:rPr>
        <w:t>、</w:t>
      </w:r>
      <w:r>
        <w:rPr>
          <w:rFonts w:asciiTheme="minorEastAsia" w:hAnsiTheme="minorEastAsia"/>
          <w:color w:val="auto"/>
          <w:sz w:val="24"/>
          <w:szCs w:val="24"/>
        </w:rPr>
        <w:t>改进了</w:t>
      </w:r>
      <w:r>
        <w:rPr>
          <w:rFonts w:hint="eastAsia" w:asciiTheme="minorEastAsia" w:hAnsiTheme="minorEastAsia"/>
          <w:color w:val="auto"/>
          <w:sz w:val="24"/>
          <w:szCs w:val="24"/>
        </w:rPr>
        <w:t>“</w:t>
      </w:r>
      <w:r>
        <w:rPr>
          <w:rFonts w:asciiTheme="minorEastAsia" w:hAnsiTheme="minorEastAsia"/>
          <w:color w:val="auto"/>
          <w:sz w:val="24"/>
          <w:szCs w:val="24"/>
        </w:rPr>
        <w:t>爱的教育</w:t>
      </w:r>
      <w:r>
        <w:rPr>
          <w:rFonts w:hint="eastAsia" w:asciiTheme="minorEastAsia" w:hAnsiTheme="minorEastAsia"/>
          <w:color w:val="auto"/>
          <w:sz w:val="24"/>
          <w:szCs w:val="24"/>
        </w:rPr>
        <w:t>”</w:t>
      </w:r>
      <w:r>
        <w:rPr>
          <w:rFonts w:asciiTheme="minorEastAsia" w:hAnsiTheme="minorEastAsia"/>
          <w:color w:val="auto"/>
          <w:sz w:val="24"/>
          <w:szCs w:val="24"/>
        </w:rPr>
        <w:t>课程、</w:t>
      </w:r>
      <w:r>
        <w:rPr>
          <w:rFonts w:hint="eastAsia" w:asciiTheme="minorEastAsia" w:hAnsiTheme="minorEastAsia"/>
          <w:color w:val="auto"/>
          <w:sz w:val="24"/>
          <w:szCs w:val="24"/>
        </w:rPr>
        <w:t>完善</w:t>
      </w:r>
      <w:r>
        <w:rPr>
          <w:rFonts w:asciiTheme="minorEastAsia" w:hAnsiTheme="minorEastAsia"/>
          <w:color w:val="auto"/>
          <w:sz w:val="24"/>
          <w:szCs w:val="24"/>
        </w:rPr>
        <w:t>了</w:t>
      </w:r>
      <w:r>
        <w:rPr>
          <w:rFonts w:hint="eastAsia" w:asciiTheme="minorEastAsia" w:hAnsiTheme="minorEastAsia"/>
          <w:color w:val="auto"/>
          <w:sz w:val="24"/>
          <w:szCs w:val="24"/>
        </w:rPr>
        <w:t>新生学习准备期</w:t>
      </w:r>
      <w:r>
        <w:rPr>
          <w:rFonts w:asciiTheme="minorEastAsia" w:hAnsiTheme="minorEastAsia"/>
          <w:color w:val="auto"/>
          <w:sz w:val="24"/>
          <w:szCs w:val="24"/>
        </w:rPr>
        <w:t>的</w:t>
      </w:r>
      <w:r>
        <w:rPr>
          <w:rFonts w:hint="eastAsia" w:asciiTheme="minorEastAsia" w:hAnsiTheme="minorEastAsia"/>
          <w:color w:val="auto"/>
          <w:sz w:val="24"/>
          <w:szCs w:val="24"/>
        </w:rPr>
        <w:t>始业课程</w:t>
      </w:r>
      <w:r>
        <w:rPr>
          <w:rFonts w:hint="eastAsia" w:asciiTheme="minorEastAsia" w:hAnsiTheme="minorEastAsia"/>
          <w:color w:val="auto"/>
          <w:sz w:val="24"/>
          <w:szCs w:val="24"/>
          <w:lang w:eastAsia="zh-CN"/>
        </w:rPr>
        <w:t>，</w:t>
      </w:r>
      <w:r>
        <w:rPr>
          <w:rFonts w:hint="eastAsia" w:asciiTheme="minorEastAsia" w:hAnsiTheme="minorEastAsia"/>
          <w:b w:val="0"/>
          <w:bCs w:val="0"/>
          <w:color w:val="auto"/>
          <w:sz w:val="24"/>
          <w:szCs w:val="24"/>
          <w:lang w:val="en-US" w:eastAsia="zh-CN"/>
        </w:rPr>
        <w:t>开发了“假期十好儿童”课程</w:t>
      </w:r>
      <w:r>
        <w:rPr>
          <w:rFonts w:hint="eastAsia" w:asciiTheme="minorEastAsia" w:hAnsiTheme="minorEastAsia"/>
          <w:b/>
          <w:bCs/>
          <w:color w:val="auto"/>
          <w:sz w:val="24"/>
          <w:szCs w:val="24"/>
          <w:lang w:val="en-US" w:eastAsia="zh-CN"/>
        </w:rPr>
        <w:t>，</w:t>
      </w:r>
      <w:r>
        <w:rPr>
          <w:rFonts w:hint="eastAsia" w:asciiTheme="minorEastAsia" w:hAnsiTheme="minorEastAsia"/>
          <w:color w:val="auto"/>
          <w:sz w:val="24"/>
          <w:szCs w:val="24"/>
        </w:rPr>
        <w:t>每项课程</w:t>
      </w:r>
      <w:r>
        <w:rPr>
          <w:rFonts w:asciiTheme="minorEastAsia" w:hAnsiTheme="minorEastAsia"/>
          <w:color w:val="auto"/>
          <w:sz w:val="24"/>
          <w:szCs w:val="24"/>
        </w:rPr>
        <w:t>都融入了学生的行为规范教育、</w:t>
      </w:r>
      <w:r>
        <w:rPr>
          <w:rFonts w:hint="eastAsia" w:asciiTheme="minorEastAsia" w:hAnsiTheme="minorEastAsia"/>
          <w:color w:val="auto"/>
          <w:sz w:val="24"/>
          <w:szCs w:val="24"/>
        </w:rPr>
        <w:t>道德修养</w:t>
      </w:r>
      <w:r>
        <w:rPr>
          <w:rFonts w:asciiTheme="minorEastAsia" w:hAnsiTheme="minorEastAsia"/>
          <w:color w:val="auto"/>
          <w:sz w:val="24"/>
          <w:szCs w:val="24"/>
        </w:rPr>
        <w:t>教育</w:t>
      </w:r>
      <w:r>
        <w:rPr>
          <w:rFonts w:hint="eastAsia" w:asciiTheme="minorEastAsia" w:hAnsiTheme="minorEastAsia"/>
          <w:color w:val="auto"/>
          <w:sz w:val="24"/>
          <w:szCs w:val="24"/>
        </w:rPr>
        <w:t>等。如：始业课程中，我们设置了四个目标：让孩子面对挑战，敢于竞争，敢于超越；拉近师生之间距离，加强沟通；学习方位、认识地图、辨识方向；参加活动守纪律，在公共场合，不大声喧哗、不奔跑吵闹；走遍美丽的校园，产生对校园和老师的热爱之情，喜欢学校，喜欢学习。教师和家长就根据这四个目标在寻宝活动中对学生进行综合评价，融合了行为规范、学习过程、学业成果、心理健康等多项内容，发挥课程育人、活动育人的效果。通过课程管理、动态实施、规范落实、提升品质来助推德育养成</w:t>
      </w:r>
      <w:r>
        <w:rPr>
          <w:rFonts w:asciiTheme="minorEastAsia" w:hAnsiTheme="minorEastAsia"/>
          <w:color w:val="auto"/>
          <w:sz w:val="24"/>
          <w:szCs w:val="24"/>
        </w:rPr>
        <w:t>教育</w:t>
      </w:r>
      <w:r>
        <w:rPr>
          <w:rFonts w:hint="eastAsia" w:asciiTheme="minorEastAsia" w:hAnsiTheme="minorEastAsia"/>
          <w:color w:val="auto"/>
          <w:sz w:val="24"/>
          <w:szCs w:val="24"/>
        </w:rPr>
        <w:t>，乃学校行为规范教育的创新之举。</w:t>
      </w:r>
      <w:r>
        <w:rPr>
          <w:rFonts w:hint="eastAsia" w:asciiTheme="minorEastAsia" w:hAnsiTheme="minorEastAsia"/>
          <w:color w:val="auto"/>
          <w:sz w:val="24"/>
          <w:szCs w:val="24"/>
          <w:lang w:val="en-US" w:eastAsia="zh-CN"/>
        </w:rPr>
        <w:t>又如2022年初，“双减”政策下的第一个寒假如期而至，为了让孩子们度过一个安全、健康、充实而又愉快的寒假，学校确立“佳禾小学2022年寒假十好儿童”标准即十个好：生活有序安排好，作业定时质量好，讲究卫生环保好，学做家务劳动好，关心时事读报好，社区服务风尚好，敬重长辈孝道好，礼貌待人举止好，按时返校活动好，遵纪守法安全好；十个一：寻找一个身边的好榜样，学一项家务劳动坚持做，每天坚持一项体育运动，每天读报记录一条新闻，喜气洋洋做成一件好事，每周阅读一本课外书籍，亲子观看一部红色电影，全家玩出一种中国年味，表演一个节目庆贺春节，变废为宝做一盏元宵灯。</w:t>
      </w:r>
    </w:p>
    <w:p>
      <w:pPr>
        <w:spacing w:line="360" w:lineRule="auto"/>
        <w:ind w:firstLine="482" w:firstLineChars="200"/>
        <w:rPr>
          <w:rFonts w:hint="eastAsia" w:asciiTheme="minorEastAsia" w:hAnsiTheme="minorEastAsia"/>
          <w:color w:val="auto"/>
          <w:sz w:val="24"/>
          <w:szCs w:val="24"/>
        </w:rPr>
      </w:pPr>
      <w:r>
        <w:rPr>
          <w:rFonts w:hint="eastAsia" w:asciiTheme="minorEastAsia" w:hAnsiTheme="minorEastAsia"/>
          <w:b/>
          <w:bCs/>
          <w:color w:val="auto"/>
          <w:sz w:val="24"/>
          <w:szCs w:val="24"/>
          <w:lang w:val="en-US" w:eastAsia="zh-CN"/>
        </w:rPr>
        <w:t>五是</w:t>
      </w:r>
      <w:r>
        <w:rPr>
          <w:rFonts w:hint="eastAsia" w:asciiTheme="minorEastAsia" w:hAnsiTheme="minorEastAsia"/>
          <w:b/>
          <w:bCs/>
          <w:color w:val="auto"/>
          <w:sz w:val="24"/>
          <w:szCs w:val="24"/>
        </w:rPr>
        <w:t>开发并实施校本劳动教育课程</w:t>
      </w:r>
      <w:r>
        <w:rPr>
          <w:rFonts w:hint="eastAsia" w:asciiTheme="minorEastAsia" w:hAnsiTheme="minorEastAsia"/>
          <w:b/>
          <w:bCs/>
          <w:color w:val="auto"/>
          <w:sz w:val="24"/>
          <w:szCs w:val="24"/>
          <w:lang w:eastAsia="zh-CN"/>
        </w:rPr>
        <w:t>。</w:t>
      </w:r>
      <w:r>
        <w:rPr>
          <w:rFonts w:hint="eastAsia" w:asciiTheme="minorEastAsia" w:hAnsiTheme="minorEastAsia"/>
          <w:color w:val="auto"/>
          <w:sz w:val="24"/>
          <w:szCs w:val="24"/>
        </w:rPr>
        <w:t>将劳动教育纳入日常的行为规范养成教育中，与传统文化教育、审美教育、爱的教育等相融合。开发《培养劳动小能手 让生命绽放活力》的校本劳动教育课程，将劳动教育纳入日常的行为规范养成教育中，与传统文化教育、审美教育、爱的教育等相融合。进一步落实学生家务劳动任务清单，让学生将劳动融入自己的日常生活，养成爱劳动的习惯。结合五一劳动节，举办“劳动创造美好生活”劳动教育宣传周活动，开展“劳动创造美好生活”“我是未来劳动者”“我是劳动小能手”等系列活动，培养学生热爱劳动，热爱劳动者、珍惜劳动成果的好习惯。继续实施各年段劳动教育清单及评价表，在四年级开展“跟着爸爸妈妈去上班”感恩父母劳动课程，让孩子体会劳动的意义，感恩父母的辛劳。在班级中完善各中队岗位职责表（即班级劳动岗位），用劳动小岗位来给予孩子责任心和成就感，养成从小热爱劳动的好习惯。</w:t>
      </w:r>
    </w:p>
    <w:p>
      <w:pPr>
        <w:spacing w:line="360" w:lineRule="auto"/>
        <w:ind w:firstLine="480" w:firstLineChars="200"/>
        <w:rPr>
          <w:rFonts w:hint="eastAsia" w:asciiTheme="minorEastAsia" w:hAnsiTheme="minorEastAsia"/>
          <w:color w:val="auto"/>
          <w:sz w:val="24"/>
          <w:szCs w:val="24"/>
          <w:lang w:val="en-US" w:eastAsia="zh-CN"/>
        </w:rPr>
      </w:pPr>
      <w:r>
        <w:rPr>
          <w:rFonts w:hint="eastAsia" w:ascii="微软雅黑" w:hAnsi="微软雅黑" w:eastAsia="微软雅黑" w:cs="微软雅黑"/>
          <w:b/>
          <w:bCs/>
          <w:color w:val="auto"/>
          <w:sz w:val="24"/>
          <w:szCs w:val="24"/>
          <w:lang w:val="en-US" w:eastAsia="zh-CN"/>
        </w:rPr>
        <w:t>⑵</w:t>
      </w:r>
      <w:r>
        <w:rPr>
          <w:rFonts w:hint="eastAsia" w:asciiTheme="minorEastAsia" w:hAnsiTheme="minorEastAsia"/>
          <w:b/>
          <w:bCs/>
          <w:color w:val="auto"/>
          <w:sz w:val="24"/>
          <w:szCs w:val="24"/>
          <w:lang w:val="en-US" w:eastAsia="zh-CN"/>
        </w:rPr>
        <w:t>落实文化育人，促进和谐发展</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经过多年孕育，“佳禾文化”已初见端倪。学校文化建设以“家”为形象载体，以“和”为价值目标，以“家和”诠释“佳禾文化”的内核，由此提炼出“建团队、促关爱，尽责任、谋发展”的主要元素和“家聚人、和凝心、育佳禾”的行动方略，以激发师生归属感、提升家校合作力。在“家和”氛围熏陶下，教师人文素养和科学素养得到同步提升，高境界的职业素质和高品质的专业素质逐步形成；学生通过“崇德尚文，厚积薄发”的实践历练，成长为品学兼优、身心健康的一代新苗；学校办学理念与办学特色互补共生，正健步走上文化引领、内涵发展之路。学校关怀教师的精神成长，引导教师将学校发展愿景与自我价值的实现紧密贴合，弘扬“立德以为师，志行以树人”的正能量。通过政治学习、党员结对、“和美教师”评选等各类活动，努力构建健康向上、和谐发展的“佳禾文化”环境，有效促进教师加强师德修炼、提升职业境界。学校精心营造充满人文关怀的制度文化和环境文化，让“佳禾文化”渗透于学校工作的各个方面，让校园成为师生生命和谐发展的精神乐园。</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校每年定期举办艺术节、科技节、读书节、运动会等大型活动。学校重视校风、教风、学风以及校园环境的建设，着力营造文化育人、环境育人的校园氛围。“学校网站、微信公众号、校报《佳韵禾风》、校刊《佳苑》、红领巾广播”已形成常态，用语用字规范，管理有序，运行良好。线上线下互动交流，教育引导作用凸显。红领巾广播、班级黑板报、学习园地、校内各类标识、校园小景等也都体现特定的文化育人功能，形成了和谐向上的校园氛围。</w:t>
      </w:r>
    </w:p>
    <w:p>
      <w:pPr>
        <w:spacing w:line="360" w:lineRule="auto"/>
        <w:ind w:firstLine="480" w:firstLineChars="200"/>
        <w:rPr>
          <w:rFonts w:hint="eastAsia" w:asciiTheme="minorEastAsia" w:hAnsiTheme="minorEastAsia"/>
          <w:b/>
          <w:bCs/>
          <w:color w:val="auto"/>
          <w:sz w:val="24"/>
          <w:szCs w:val="24"/>
          <w:lang w:val="en-US" w:eastAsia="zh-CN"/>
        </w:rPr>
      </w:pPr>
      <w:r>
        <w:rPr>
          <w:rFonts w:hint="eastAsia" w:ascii="微软雅黑" w:hAnsi="微软雅黑" w:eastAsia="微软雅黑" w:cs="微软雅黑"/>
          <w:b/>
          <w:bCs/>
          <w:color w:val="auto"/>
          <w:sz w:val="24"/>
          <w:szCs w:val="24"/>
          <w:lang w:val="en-US" w:eastAsia="zh-CN"/>
        </w:rPr>
        <w:t>⑶</w:t>
      </w:r>
      <w:r>
        <w:rPr>
          <w:rFonts w:hint="eastAsia" w:asciiTheme="minorEastAsia" w:hAnsiTheme="minorEastAsia"/>
          <w:b/>
          <w:bCs/>
          <w:color w:val="auto"/>
          <w:sz w:val="24"/>
          <w:szCs w:val="24"/>
          <w:lang w:val="en-US" w:eastAsia="zh-CN"/>
        </w:rPr>
        <w:t>丰富活动育人，实践知行合一</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学校充分依托“节日教育”“仪式教育”“快乐活动日”等载体，结合实际，有计划地开展符合学生身心特点的主题活动，结合《佳禾小学主题教育行为规范要求》，让学生在主题教育活动中陶冶情操，养成好习惯，提升素养，享受幸福。如爱国教育、感恩教育、安全教育、行规教育、节粮教育、心理健康教育等，全面营造教育氛围，丰富学生的体验，促进学生的身心健康。</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学校广泛开展社会实践活动，将教育内容通过实践活动的形式延伸至学生的实际生活中，我们设计了“走出校门看世界，社会实践快乐多”“慧悦读”“爱心义卖”等实践活动，为学生创设社会调查、参观访问、岗位体验、公益劳动等平台，并制定实践活动的要求，形成活动前有教育、活动时有规范、活动后有反馈，以鲜明正确的价值导向引导学生，增强学生的社会责任感、创新精神和实践能力。</w:t>
      </w:r>
    </w:p>
    <w:p>
      <w:pPr>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⑷抓住</w:t>
      </w:r>
      <w:r>
        <w:rPr>
          <w:rFonts w:hint="eastAsia" w:asciiTheme="minorEastAsia" w:hAnsiTheme="minorEastAsia" w:cstheme="minorEastAsia"/>
          <w:b/>
          <w:bCs/>
          <w:color w:val="auto"/>
          <w:sz w:val="24"/>
          <w:szCs w:val="24"/>
          <w:lang w:val="en-US" w:eastAsia="zh-CN"/>
        </w:rPr>
        <w:t xml:space="preserve">特殊时期 </w:t>
      </w:r>
      <w:r>
        <w:rPr>
          <w:rFonts w:hint="eastAsia" w:asciiTheme="minorEastAsia" w:hAnsiTheme="minorEastAsia" w:eastAsiaTheme="minorEastAsia" w:cstheme="minorEastAsia"/>
          <w:b/>
          <w:bCs/>
          <w:color w:val="auto"/>
          <w:sz w:val="24"/>
          <w:szCs w:val="24"/>
          <w:lang w:val="en-US" w:eastAsia="zh-CN"/>
        </w:rPr>
        <w:t>落实防疫抗疫</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2020年、2022年的疫情防控形势对学生上下学、课间休息、卫生、午餐等行规提出了更严格的要求，我们抓住契机，将之转化为学生行规教育的资源和力量，扎扎实实落实到位。学生入校一米线排队、洗手消毒、整队离校、安静用餐、卫生清洁等行规习惯进步特别明显。这也启示我们，要抓住文明城区创建、文明校园创建等关键时机让学生更多感知、了解、掌握关于卫生、关于安全、关于责任等规则的重要性，强化行规教育。</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宅家抗疫期间，根据市区级指示，学校组织全校师生开展了“小手拉大手，宅家抗疫情”作品征集、“绿色青浦”防疫作品征集、“身边的抗艺故事”、“我是小当家之居家劳动”、“艺起行动”等各类活动，用自己的方式向奋战在疫情防控一线的先锋们致敬。</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线上教学期间，学校以学科组为单位制定了《佳禾小学疫情防控期间学科教师在线教学要求》、《佳禾小学疫情防控期间学生线上学习行为规范》和《佳禾小学疫情防控期间巡课制度》，要求全体学生严格按照课表准时认真参加每一堂课的线上学习，听从老师安排，遵守课程教学要求和规范；坚持课前预习、课后复习、保质保量完成作业，并按时在线提交，养成良好学习习惯，注重学习能力的培养等相关内容，抓住机会努力培养学生学习的自觉性、自主性和独立性，使学生形成良好的线上学习学习习惯。</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加大线上教学期间导师与学生互动，借助课堂互动、家校沟通等关注每一位学生的学习生活和心理状态，尤其对那些有潜在不稳定因素的学生和家庭，学校德育条线领导和心理教师及时跟进沟通反馈，积极开展针对性指导。关心关爱在校的医护人员（含抗疫一线）子女。学校及时排摸医务、公安、社区工作者等抗疫一线人员子女情况，要求各层面教师的多关心多关注，让在一线工作的家长们放心安心，让孩子们更加坚强自信心中有暖阳，眼里有春光。</w:t>
      </w:r>
    </w:p>
    <w:p>
      <w:pPr>
        <w:numPr>
          <w:ilvl w:val="0"/>
          <w:numId w:val="0"/>
        </w:numPr>
        <w:spacing w:line="360" w:lineRule="auto"/>
        <w:ind w:firstLine="482" w:firstLineChars="200"/>
        <w:rPr>
          <w:rFonts w:hint="eastAsia" w:asciiTheme="minorEastAsia" w:hAnsiTheme="minorEastAsia"/>
          <w:b/>
          <w:bCs w:val="0"/>
          <w:color w:val="auto"/>
          <w:sz w:val="24"/>
          <w:szCs w:val="24"/>
          <w:lang w:val="en-US" w:eastAsia="zh-CN"/>
        </w:rPr>
      </w:pPr>
      <w:r>
        <w:rPr>
          <w:rFonts w:hint="eastAsia" w:asciiTheme="minorEastAsia" w:hAnsiTheme="minorEastAsia"/>
          <w:b/>
          <w:bCs w:val="0"/>
          <w:color w:val="auto"/>
          <w:sz w:val="24"/>
          <w:szCs w:val="24"/>
          <w:lang w:val="en-US" w:eastAsia="zh-CN"/>
        </w:rPr>
        <w:t>3.完善家校共育机制，提升行规教育合力</w:t>
      </w:r>
    </w:p>
    <w:p>
      <w:pPr>
        <w:spacing w:line="360" w:lineRule="auto"/>
        <w:ind w:firstLine="480" w:firstLineChars="200"/>
        <w:rPr>
          <w:rFonts w:hint="default" w:asciiTheme="minorEastAsia" w:hAnsiTheme="minorEastAsia"/>
          <w:b w:val="0"/>
          <w:bCs/>
          <w:color w:val="auto"/>
          <w:sz w:val="24"/>
          <w:szCs w:val="24"/>
          <w:lang w:val="en-US" w:eastAsia="zh-CN"/>
        </w:rPr>
      </w:pPr>
      <w:r>
        <w:rPr>
          <w:rFonts w:hint="eastAsia" w:asciiTheme="minorEastAsia" w:hAnsiTheme="minorEastAsia"/>
          <w:b w:val="0"/>
          <w:bCs/>
          <w:color w:val="auto"/>
          <w:sz w:val="24"/>
          <w:szCs w:val="24"/>
          <w:lang w:val="en-US" w:eastAsia="zh-CN"/>
        </w:rPr>
        <w:t>近年来，学校通过“和美家长”成长系列课程，</w:t>
      </w:r>
      <w:r>
        <w:rPr>
          <w:rFonts w:hint="default" w:asciiTheme="minorEastAsia" w:hAnsiTheme="minorEastAsia"/>
          <w:b w:val="0"/>
          <w:bCs/>
          <w:color w:val="auto"/>
          <w:sz w:val="24"/>
          <w:szCs w:val="24"/>
          <w:lang w:val="en-US" w:eastAsia="zh-CN"/>
        </w:rPr>
        <w:t>关注</w:t>
      </w:r>
      <w:r>
        <w:rPr>
          <w:rFonts w:hint="eastAsia" w:asciiTheme="minorEastAsia" w:hAnsiTheme="minorEastAsia"/>
          <w:b w:val="0"/>
          <w:bCs/>
          <w:color w:val="auto"/>
          <w:sz w:val="24"/>
          <w:szCs w:val="24"/>
          <w:lang w:val="en-US" w:eastAsia="zh-CN"/>
        </w:rPr>
        <w:t>家长行为规范，开展有针对性的家庭行为规范教育，</w:t>
      </w:r>
      <w:r>
        <w:rPr>
          <w:rFonts w:hint="default" w:asciiTheme="minorEastAsia" w:hAnsiTheme="minorEastAsia"/>
          <w:b w:val="0"/>
          <w:bCs/>
          <w:color w:val="auto"/>
          <w:sz w:val="24"/>
          <w:szCs w:val="24"/>
          <w:lang w:val="en-US" w:eastAsia="zh-CN"/>
        </w:rPr>
        <w:t>完善家校协同共育机制，提升行规教育</w:t>
      </w:r>
      <w:r>
        <w:rPr>
          <w:rFonts w:hint="eastAsia" w:asciiTheme="minorEastAsia" w:hAnsiTheme="minorEastAsia"/>
          <w:b w:val="0"/>
          <w:bCs/>
          <w:color w:val="auto"/>
          <w:sz w:val="24"/>
          <w:szCs w:val="24"/>
          <w:lang w:val="en-US" w:eastAsia="zh-CN"/>
        </w:rPr>
        <w:t>合力</w:t>
      </w:r>
      <w:r>
        <w:rPr>
          <w:rFonts w:hint="default" w:asciiTheme="minorEastAsia" w:hAnsiTheme="minorEastAsia"/>
          <w:b w:val="0"/>
          <w:bCs/>
          <w:color w:val="auto"/>
          <w:sz w:val="24"/>
          <w:szCs w:val="24"/>
          <w:lang w:val="en-US" w:eastAsia="zh-CN"/>
        </w:rPr>
        <w:t>。</w:t>
      </w:r>
    </w:p>
    <w:p>
      <w:pPr>
        <w:numPr>
          <w:ilvl w:val="0"/>
          <w:numId w:val="0"/>
        </w:numPr>
        <w:spacing w:line="360" w:lineRule="auto"/>
        <w:ind w:firstLine="480" w:firstLineChars="200"/>
        <w:rPr>
          <w:rFonts w:hint="default" w:asciiTheme="minorEastAsia" w:hAnsiTheme="minorEastAsia"/>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⑴</w:t>
      </w:r>
      <w:r>
        <w:rPr>
          <w:rFonts w:hint="default" w:asciiTheme="minorEastAsia" w:hAnsiTheme="minorEastAsia"/>
          <w:b/>
          <w:bCs w:val="0"/>
          <w:color w:val="auto"/>
          <w:sz w:val="24"/>
          <w:szCs w:val="24"/>
          <w:lang w:val="en-US" w:eastAsia="zh-CN"/>
        </w:rPr>
        <w:t>开展《家庭教育促进法》分层分类学习宣传</w:t>
      </w:r>
      <w:r>
        <w:rPr>
          <w:rFonts w:hint="eastAsia" w:asciiTheme="minorEastAsia" w:hAnsiTheme="minorEastAsia"/>
          <w:b/>
          <w:bCs w:val="0"/>
          <w:color w:val="auto"/>
          <w:sz w:val="24"/>
          <w:szCs w:val="24"/>
          <w:lang w:val="en-US" w:eastAsia="zh-CN"/>
        </w:rPr>
        <w:t>。一是</w:t>
      </w:r>
      <w:r>
        <w:rPr>
          <w:rFonts w:hint="eastAsia" w:asciiTheme="minorEastAsia" w:hAnsiTheme="minorEastAsia"/>
          <w:b w:val="0"/>
          <w:bCs/>
          <w:color w:val="auto"/>
          <w:sz w:val="24"/>
          <w:szCs w:val="24"/>
          <w:lang w:val="en-US" w:eastAsia="zh-CN"/>
        </w:rPr>
        <w:t>学校充分利用家长委员会工作群、微信公众号等宣传方式和渠道，开展宣传活动，加大对《未成年人保护法》《家庭教育促进法》等法律法规的学习和宣传教育力度，做到教师全覆盖和学生家长全覆盖。二是通过家长会和学校微信公众号等学习宣传贯彻《家庭教育促进法》中涌现的典型经验和做法，不断强化家长主体责任意识，提高家庭教育的自觉性、有效性，进一步营造学习宣传《家庭教育促进法》的浓厚氛围。三是借助区家庭教育研究指导中心的资源，开展“上善好家长，从学法开始”——“上善父母学堂”网络直播课。四是学校还将学习宣传贯彻《家庭教育促进法》与学校教师培训、家长学校建设相结合，开展家庭教育专题指导培训活动，为学校家庭教育工作提供专业化指导。五是</w:t>
      </w:r>
      <w:r>
        <w:rPr>
          <w:rFonts w:hint="default" w:asciiTheme="minorEastAsia" w:hAnsiTheme="minorEastAsia"/>
          <w:b w:val="0"/>
          <w:bCs/>
          <w:color w:val="auto"/>
          <w:sz w:val="24"/>
          <w:szCs w:val="24"/>
          <w:lang w:val="en-US" w:eastAsia="zh-CN"/>
        </w:rPr>
        <w:t>引导家长提升“依法带娃，科学育娃”的意识和能力</w:t>
      </w:r>
      <w:r>
        <w:rPr>
          <w:rFonts w:hint="eastAsia" w:asciiTheme="minorEastAsia" w:hAnsiTheme="minorEastAsia"/>
          <w:b w:val="0"/>
          <w:bCs/>
          <w:color w:val="auto"/>
          <w:sz w:val="24"/>
          <w:szCs w:val="24"/>
          <w:lang w:val="en-US" w:eastAsia="zh-CN"/>
        </w:rPr>
        <w:t>，</w:t>
      </w:r>
      <w:r>
        <w:rPr>
          <w:rFonts w:hint="default" w:asciiTheme="minorEastAsia" w:hAnsiTheme="minorEastAsia"/>
          <w:b w:val="0"/>
          <w:bCs/>
          <w:color w:val="auto"/>
          <w:sz w:val="24"/>
          <w:szCs w:val="24"/>
          <w:lang w:val="en-US" w:eastAsia="zh-CN"/>
        </w:rPr>
        <w:t>加强家长学校标准化建设，落实《家长家庭教育基本行为规范》和《上海市0-18岁家庭教育指导大纲》，规范三级家委会设置与家校社交媒体工作群管理。</w:t>
      </w:r>
    </w:p>
    <w:p>
      <w:pPr>
        <w:numPr>
          <w:ilvl w:val="0"/>
          <w:numId w:val="0"/>
        </w:numPr>
        <w:spacing w:line="360" w:lineRule="auto"/>
        <w:ind w:firstLine="480" w:firstLineChars="200"/>
        <w:rPr>
          <w:rFonts w:hint="default" w:asciiTheme="minorEastAsia" w:hAnsiTheme="minorEastAsia"/>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⑵</w:t>
      </w:r>
      <w:r>
        <w:rPr>
          <w:rFonts w:hint="eastAsia" w:asciiTheme="minorEastAsia" w:hAnsiTheme="minorEastAsia"/>
          <w:b/>
          <w:bCs w:val="0"/>
          <w:color w:val="auto"/>
          <w:sz w:val="24"/>
          <w:szCs w:val="24"/>
          <w:lang w:val="en-US" w:eastAsia="zh-CN"/>
        </w:rPr>
        <w:t>在“</w:t>
      </w:r>
      <w:r>
        <w:rPr>
          <w:rFonts w:hint="default" w:asciiTheme="minorEastAsia" w:hAnsiTheme="minorEastAsia"/>
          <w:b/>
          <w:bCs w:val="0"/>
          <w:color w:val="auto"/>
          <w:sz w:val="24"/>
          <w:szCs w:val="24"/>
          <w:lang w:val="en-US" w:eastAsia="zh-CN"/>
        </w:rPr>
        <w:t>家长学校课程</w:t>
      </w:r>
      <w:r>
        <w:rPr>
          <w:rFonts w:hint="eastAsia" w:asciiTheme="minorEastAsia" w:hAnsiTheme="minorEastAsia"/>
          <w:b/>
          <w:bCs w:val="0"/>
          <w:color w:val="auto"/>
          <w:sz w:val="24"/>
          <w:szCs w:val="24"/>
          <w:lang w:val="en-US" w:eastAsia="zh-CN"/>
        </w:rPr>
        <w:t>”中，凸显家长行为规范。</w:t>
      </w:r>
      <w:r>
        <w:rPr>
          <w:rFonts w:hint="default" w:asciiTheme="minorEastAsia" w:hAnsiTheme="minorEastAsia"/>
          <w:b w:val="0"/>
          <w:bCs/>
          <w:color w:val="auto"/>
          <w:sz w:val="24"/>
          <w:szCs w:val="24"/>
          <w:lang w:val="en-US" w:eastAsia="zh-CN"/>
        </w:rPr>
        <w:t>根据《上海市中小学家庭教育指导大纲（修订）》要求，为促进儿童全面健康成长，以各年级每学期家长会、家校开放日活动、家长沙龙活动等为平台，开展有针对性、系列化的家庭教育指导，</w:t>
      </w:r>
      <w:r>
        <w:rPr>
          <w:rFonts w:hint="eastAsia" w:asciiTheme="minorEastAsia" w:hAnsiTheme="minorEastAsia"/>
          <w:b w:val="0"/>
          <w:bCs/>
          <w:color w:val="auto"/>
          <w:sz w:val="24"/>
          <w:szCs w:val="24"/>
          <w:lang w:val="en-US" w:eastAsia="zh-CN"/>
        </w:rPr>
        <w:t>在</w:t>
      </w:r>
      <w:r>
        <w:rPr>
          <w:rFonts w:hint="default" w:asciiTheme="minorEastAsia" w:hAnsiTheme="minorEastAsia"/>
          <w:b w:val="0"/>
          <w:bCs/>
          <w:color w:val="auto"/>
          <w:sz w:val="24"/>
          <w:szCs w:val="24"/>
          <w:lang w:val="en-US" w:eastAsia="zh-CN"/>
        </w:rPr>
        <w:t>帮助家长学习了解儿童身心发展规律</w:t>
      </w:r>
      <w:r>
        <w:rPr>
          <w:rFonts w:hint="eastAsia" w:asciiTheme="minorEastAsia" w:hAnsiTheme="minorEastAsia"/>
          <w:b w:val="0"/>
          <w:bCs/>
          <w:color w:val="auto"/>
          <w:sz w:val="24"/>
          <w:szCs w:val="24"/>
          <w:lang w:val="en-US" w:eastAsia="zh-CN"/>
        </w:rPr>
        <w:t>的基础上，开展家庭基本规范、家庭教育促进法、双减政策、居家学习规范以及部分特殊家庭的指导。如：开展</w:t>
      </w:r>
      <w:r>
        <w:rPr>
          <w:rFonts w:hint="default" w:asciiTheme="minorEastAsia" w:hAnsiTheme="minorEastAsia"/>
          <w:b w:val="0"/>
          <w:bCs/>
          <w:color w:val="auto"/>
          <w:sz w:val="24"/>
          <w:szCs w:val="24"/>
          <w:lang w:val="en-US" w:eastAsia="zh-CN"/>
        </w:rPr>
        <w:t>一年级新生</w:t>
      </w:r>
      <w:r>
        <w:rPr>
          <w:rFonts w:hint="eastAsia" w:asciiTheme="minorEastAsia" w:hAnsiTheme="minorEastAsia"/>
          <w:b w:val="0"/>
          <w:bCs/>
          <w:color w:val="auto"/>
          <w:sz w:val="24"/>
          <w:szCs w:val="24"/>
          <w:lang w:val="en-US" w:eastAsia="zh-CN"/>
        </w:rPr>
        <w:t>家长学校，</w:t>
      </w:r>
      <w:r>
        <w:rPr>
          <w:rFonts w:hint="default" w:asciiTheme="minorEastAsia" w:hAnsiTheme="minorEastAsia"/>
          <w:b w:val="0"/>
          <w:bCs/>
          <w:color w:val="auto"/>
          <w:sz w:val="24"/>
          <w:szCs w:val="24"/>
          <w:lang w:val="en-US" w:eastAsia="zh-CN"/>
        </w:rPr>
        <w:t>一年级</w:t>
      </w:r>
      <w:r>
        <w:rPr>
          <w:rFonts w:hint="eastAsia" w:asciiTheme="minorEastAsia" w:hAnsiTheme="minorEastAsia"/>
          <w:b w:val="0"/>
          <w:bCs/>
          <w:color w:val="auto"/>
          <w:sz w:val="24"/>
          <w:szCs w:val="24"/>
          <w:lang w:val="en-US" w:eastAsia="zh-CN"/>
        </w:rPr>
        <w:t>任课教师</w:t>
      </w:r>
      <w:r>
        <w:rPr>
          <w:rFonts w:hint="default" w:asciiTheme="minorEastAsia" w:hAnsiTheme="minorEastAsia"/>
          <w:b w:val="0"/>
          <w:bCs/>
          <w:color w:val="auto"/>
          <w:sz w:val="24"/>
          <w:szCs w:val="24"/>
          <w:lang w:val="en-US" w:eastAsia="zh-CN"/>
        </w:rPr>
        <w:t>介绍学科学习</w:t>
      </w:r>
      <w:r>
        <w:rPr>
          <w:rFonts w:hint="eastAsia" w:asciiTheme="minorEastAsia" w:hAnsiTheme="minorEastAsia"/>
          <w:b w:val="0"/>
          <w:bCs/>
          <w:color w:val="auto"/>
          <w:sz w:val="24"/>
          <w:szCs w:val="24"/>
          <w:lang w:val="en-US" w:eastAsia="zh-CN"/>
        </w:rPr>
        <w:t>规范，</w:t>
      </w:r>
      <w:r>
        <w:rPr>
          <w:rFonts w:hint="default" w:asciiTheme="minorEastAsia" w:hAnsiTheme="minorEastAsia"/>
          <w:b w:val="0"/>
          <w:bCs/>
          <w:color w:val="auto"/>
          <w:sz w:val="24"/>
          <w:szCs w:val="24"/>
          <w:lang w:val="en-US" w:eastAsia="zh-CN"/>
        </w:rPr>
        <w:t>德育专家强调良好习惯养成的重要性并指导家长以身作则</w:t>
      </w:r>
      <w:r>
        <w:rPr>
          <w:rFonts w:hint="eastAsia" w:asciiTheme="minorEastAsia" w:hAnsiTheme="minorEastAsia"/>
          <w:b w:val="0"/>
          <w:bCs/>
          <w:color w:val="auto"/>
          <w:sz w:val="24"/>
          <w:szCs w:val="24"/>
          <w:lang w:val="en-US" w:eastAsia="zh-CN"/>
        </w:rPr>
        <w:t>；举办“走进课堂看习惯 家校共育伴成长”家长开放日活动，家长们走进课堂，观察自己孩子的课堂规范，聆听专家的《“双减”政策落地 做有担当的好父母》讲座，解读“双减”政策，引导广大家长形成减负共识，做有担当的好父母；注重居家学习期间的家长行为规范，邀请心理咨询师围绕居家学习阶段中家长和孩子可能出现的各种行为以及这些行为背后的心理原因开展针对性的系列指导；开展“解读成长密码 努力做孩子的好爸爸、好妈妈”三至五年级的各年级部分学生家长沙龙，制定家长处理好态度和习惯的关系、严和爱的关系、平等和权威的关系。</w:t>
      </w:r>
    </w:p>
    <w:p>
      <w:pPr>
        <w:numPr>
          <w:ilvl w:val="0"/>
          <w:numId w:val="0"/>
        </w:numPr>
        <w:spacing w:line="360" w:lineRule="auto"/>
        <w:ind w:firstLine="480" w:firstLineChars="200"/>
        <w:rPr>
          <w:rFonts w:hint="eastAsia" w:asciiTheme="minorEastAsia" w:hAnsiTheme="minorEastAsia"/>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⑶</w:t>
      </w:r>
      <w:r>
        <w:rPr>
          <w:rFonts w:hint="eastAsia" w:asciiTheme="minorEastAsia" w:hAnsiTheme="minorEastAsia"/>
          <w:b/>
          <w:bCs w:val="0"/>
          <w:color w:val="auto"/>
          <w:sz w:val="24"/>
          <w:szCs w:val="24"/>
          <w:lang w:val="en-US" w:eastAsia="zh-CN"/>
        </w:rPr>
        <w:t>在“家校共育计划”中，凸显家长行为示范。</w:t>
      </w:r>
      <w:r>
        <w:rPr>
          <w:rFonts w:hint="eastAsia" w:asciiTheme="minorEastAsia" w:hAnsiTheme="minorEastAsia"/>
          <w:b w:val="0"/>
          <w:bCs/>
          <w:color w:val="auto"/>
          <w:sz w:val="24"/>
          <w:szCs w:val="24"/>
          <w:lang w:val="en-US" w:eastAsia="zh-CN"/>
        </w:rPr>
        <w:t>2022年起，学校在各年级中推行家校共育计划即一、二年级的全家一起来做“武术操”、三年级的“我们一起做实验”萌娃实验秀、四年级的“跟着爸爸妈妈去上班”和五年级的“成长的足迹”成长档案制作，旨在通过家校共育，搭建亲子互动平台，帮助家长提升家庭教育指导能力，努力做孩子成长的引路人。如：全家一起来做“武术操”运动中，以区级课题《武之用，“和”为贵：小学武术操课程建构与实施的实践研究》为基础，围绕武术教学的基本规律和低年级学生运动技能的掌握特点，每周推送一期亲子活动，倡议每个家庭确立“健康第一”思想，在家长以身作则的前提下，增强孩子对体育活动的兴趣，强健身体素质、内化武德修养、积淀佳禾文化。</w:t>
      </w:r>
    </w:p>
    <w:p>
      <w:pPr>
        <w:numPr>
          <w:ilvl w:val="0"/>
          <w:numId w:val="0"/>
        </w:numPr>
        <w:spacing w:line="360" w:lineRule="auto"/>
        <w:ind w:firstLine="480" w:firstLineChars="200"/>
        <w:rPr>
          <w:rFonts w:hint="eastAsia" w:asciiTheme="minorEastAsia" w:hAnsiTheme="minorEastAsia"/>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⑷</w:t>
      </w:r>
      <w:r>
        <w:rPr>
          <w:rFonts w:hint="eastAsia" w:asciiTheme="minorEastAsia" w:hAnsiTheme="minorEastAsia"/>
          <w:b/>
          <w:bCs w:val="0"/>
          <w:color w:val="auto"/>
          <w:sz w:val="24"/>
          <w:szCs w:val="24"/>
          <w:lang w:val="en-US" w:eastAsia="zh-CN"/>
        </w:rPr>
        <w:t>在“</w:t>
      </w:r>
      <w:r>
        <w:rPr>
          <w:rFonts w:hint="default" w:asciiTheme="minorEastAsia" w:hAnsiTheme="minorEastAsia"/>
          <w:b/>
          <w:bCs w:val="0"/>
          <w:color w:val="auto"/>
          <w:sz w:val="24"/>
          <w:szCs w:val="24"/>
          <w:lang w:val="en-US" w:eastAsia="zh-CN"/>
        </w:rPr>
        <w:t>和美小课堂</w:t>
      </w:r>
      <w:r>
        <w:rPr>
          <w:rFonts w:hint="eastAsia" w:asciiTheme="minorEastAsia" w:hAnsiTheme="minorEastAsia"/>
          <w:b/>
          <w:bCs w:val="0"/>
          <w:color w:val="auto"/>
          <w:sz w:val="24"/>
          <w:szCs w:val="24"/>
          <w:lang w:val="en-US" w:eastAsia="zh-CN"/>
        </w:rPr>
        <w:t>”中，凸显家长行为规范。</w:t>
      </w:r>
      <w:r>
        <w:rPr>
          <w:rFonts w:hint="eastAsia" w:asciiTheme="minorEastAsia" w:hAnsiTheme="minorEastAsia"/>
          <w:b w:val="0"/>
          <w:bCs/>
          <w:color w:val="auto"/>
          <w:sz w:val="24"/>
          <w:szCs w:val="24"/>
          <w:lang w:val="en-US" w:eastAsia="zh-CN"/>
        </w:rPr>
        <w:t>家长</w:t>
      </w:r>
      <w:r>
        <w:rPr>
          <w:rFonts w:hint="default" w:asciiTheme="minorEastAsia" w:hAnsiTheme="minorEastAsia"/>
          <w:b w:val="0"/>
          <w:bCs/>
          <w:color w:val="auto"/>
          <w:sz w:val="24"/>
          <w:szCs w:val="24"/>
          <w:lang w:val="en-US" w:eastAsia="zh-CN"/>
        </w:rPr>
        <w:t>以教育活动的支持者、参与者、决策者的角色进入到学校课程的开发与建设中来，借助</w:t>
      </w:r>
      <w:r>
        <w:rPr>
          <w:rFonts w:hint="eastAsia" w:asciiTheme="minorEastAsia" w:hAnsiTheme="minorEastAsia"/>
          <w:b w:val="0"/>
          <w:bCs/>
          <w:color w:val="auto"/>
          <w:sz w:val="24"/>
          <w:szCs w:val="24"/>
          <w:lang w:val="en-US" w:eastAsia="zh-CN"/>
        </w:rPr>
        <w:t>家长</w:t>
      </w:r>
      <w:r>
        <w:rPr>
          <w:rFonts w:hint="default" w:asciiTheme="minorEastAsia" w:hAnsiTheme="minorEastAsia"/>
          <w:b w:val="0"/>
          <w:bCs/>
          <w:color w:val="auto"/>
          <w:sz w:val="24"/>
          <w:szCs w:val="24"/>
          <w:lang w:val="en-US" w:eastAsia="zh-CN"/>
        </w:rPr>
        <w:t>的“兴趣“、“特长”、“经验”及其他资源，为孩子们开设“‘和美小课堂’家长微课”课程，</w:t>
      </w:r>
      <w:r>
        <w:rPr>
          <w:rFonts w:hint="eastAsia" w:asciiTheme="minorEastAsia" w:hAnsiTheme="minorEastAsia"/>
          <w:b w:val="0"/>
          <w:bCs/>
          <w:color w:val="auto"/>
          <w:sz w:val="24"/>
          <w:szCs w:val="24"/>
          <w:lang w:val="en-US" w:eastAsia="zh-CN"/>
        </w:rPr>
        <w:t>既让家长体会“教师角色”，掌握教育技能，又给</w:t>
      </w:r>
      <w:r>
        <w:rPr>
          <w:rFonts w:hint="default" w:asciiTheme="minorEastAsia" w:hAnsiTheme="minorEastAsia"/>
          <w:b w:val="0"/>
          <w:bCs/>
          <w:color w:val="auto"/>
          <w:sz w:val="24"/>
          <w:szCs w:val="24"/>
          <w:lang w:val="en-US" w:eastAsia="zh-CN"/>
        </w:rPr>
        <w:t>孩子们</w:t>
      </w:r>
      <w:r>
        <w:rPr>
          <w:rFonts w:hint="eastAsia" w:asciiTheme="minorEastAsia" w:hAnsiTheme="minorEastAsia"/>
          <w:b w:val="0"/>
          <w:bCs/>
          <w:color w:val="auto"/>
          <w:sz w:val="24"/>
          <w:szCs w:val="24"/>
          <w:lang w:val="en-US" w:eastAsia="zh-CN"/>
        </w:rPr>
        <w:t>提供丰富的</w:t>
      </w:r>
      <w:r>
        <w:rPr>
          <w:rFonts w:hint="default" w:asciiTheme="minorEastAsia" w:hAnsiTheme="minorEastAsia"/>
          <w:b w:val="0"/>
          <w:bCs/>
          <w:color w:val="auto"/>
          <w:sz w:val="24"/>
          <w:szCs w:val="24"/>
          <w:lang w:val="en-US" w:eastAsia="zh-CN"/>
        </w:rPr>
        <w:t>学习经历与体验，培养兴趣、发展个性。</w:t>
      </w:r>
      <w:r>
        <w:rPr>
          <w:rFonts w:hint="eastAsia" w:asciiTheme="minorEastAsia" w:hAnsiTheme="minorEastAsia"/>
          <w:b w:val="0"/>
          <w:bCs/>
          <w:color w:val="auto"/>
          <w:sz w:val="24"/>
          <w:szCs w:val="24"/>
          <w:lang w:val="en-US" w:eastAsia="zh-CN"/>
        </w:rPr>
        <w:t>2021学年“和美小课堂”的主题为“爸爸妈妈讲党史”，经过了宣传发动和审核后，最终有66位家长走进了课堂，在体验教育者课堂实践的过程中，家长们以身示范，同时纷纷感受到学生课堂规范的重要性。</w:t>
      </w:r>
    </w:p>
    <w:p>
      <w:pPr>
        <w:numPr>
          <w:ilvl w:val="0"/>
          <w:numId w:val="0"/>
        </w:numPr>
        <w:spacing w:line="360" w:lineRule="auto"/>
        <w:ind w:firstLine="482" w:firstLineChars="200"/>
        <w:rPr>
          <w:rFonts w:hint="eastAsia" w:asciiTheme="minorEastAsia" w:hAnsiTheme="minorEastAsia"/>
          <w:b/>
          <w:bCs w:val="0"/>
          <w:color w:val="auto"/>
          <w:sz w:val="24"/>
          <w:szCs w:val="24"/>
          <w:lang w:val="en-US" w:eastAsia="zh-CN"/>
        </w:rPr>
      </w:pPr>
      <w:r>
        <w:rPr>
          <w:rFonts w:hint="eastAsia" w:asciiTheme="minorEastAsia" w:hAnsiTheme="minorEastAsia"/>
          <w:b/>
          <w:bCs w:val="0"/>
          <w:color w:val="auto"/>
          <w:sz w:val="24"/>
          <w:szCs w:val="24"/>
          <w:lang w:val="en-US" w:eastAsia="zh-CN"/>
        </w:rPr>
        <w:t>4.实施个别化教育，帮助学生转化行为</w:t>
      </w:r>
    </w:p>
    <w:p>
      <w:pPr>
        <w:numPr>
          <w:ilvl w:val="0"/>
          <w:numId w:val="0"/>
        </w:numPr>
        <w:spacing w:line="360" w:lineRule="auto"/>
        <w:ind w:firstLine="480" w:firstLineChars="200"/>
        <w:rPr>
          <w:rFonts w:hint="eastAsia" w:asciiTheme="minorEastAsia" w:hAnsiTheme="minorEastAsia"/>
          <w:b w:val="0"/>
          <w:bCs/>
          <w:color w:val="auto"/>
          <w:sz w:val="24"/>
          <w:szCs w:val="24"/>
          <w:lang w:val="en-US" w:eastAsia="zh-CN"/>
        </w:rPr>
      </w:pPr>
      <w:r>
        <w:rPr>
          <w:rFonts w:hint="eastAsia" w:asciiTheme="minorEastAsia" w:hAnsiTheme="minorEastAsia"/>
          <w:b w:val="0"/>
          <w:bCs/>
          <w:color w:val="auto"/>
          <w:sz w:val="24"/>
          <w:szCs w:val="24"/>
          <w:lang w:val="en-US" w:eastAsia="zh-CN"/>
        </w:rPr>
        <w:t>双减政策的目的是教育均衡，学校关注行为和学习偏差学生的教育，针对每个孩子的不同情况，多角度了解，深入分析，进行维度“画像”，了解深层次原因，识别分类，然后才能聚焦问题，对症下药，确立帮扶对策。</w:t>
      </w:r>
    </w:p>
    <w:p>
      <w:pPr>
        <w:numPr>
          <w:ilvl w:val="0"/>
          <w:numId w:val="0"/>
        </w:numPr>
        <w:spacing w:line="360" w:lineRule="auto"/>
        <w:ind w:firstLine="482" w:firstLineChars="200"/>
        <w:rPr>
          <w:rFonts w:hint="eastAsia" w:asciiTheme="minorEastAsia" w:hAnsiTheme="minorEastAsia"/>
          <w:b w:val="0"/>
          <w:bCs/>
          <w:color w:val="auto"/>
          <w:sz w:val="24"/>
          <w:szCs w:val="24"/>
          <w:lang w:val="en-US" w:eastAsia="zh-CN"/>
        </w:rPr>
      </w:pPr>
      <w:r>
        <w:rPr>
          <w:rFonts w:hint="eastAsia" w:asciiTheme="minorEastAsia" w:hAnsiTheme="minorEastAsia"/>
          <w:b/>
          <w:bCs w:val="0"/>
          <w:color w:val="auto"/>
          <w:sz w:val="24"/>
          <w:szCs w:val="24"/>
          <w:lang w:val="en-US" w:eastAsia="zh-CN"/>
        </w:rPr>
        <w:t>⑴家校社多方联动，多管齐下，形成合力。</w:t>
      </w:r>
      <w:r>
        <w:rPr>
          <w:rFonts w:hint="eastAsia" w:asciiTheme="minorEastAsia" w:hAnsiTheme="minorEastAsia"/>
          <w:b w:val="0"/>
          <w:bCs/>
          <w:color w:val="auto"/>
          <w:sz w:val="24"/>
          <w:szCs w:val="24"/>
          <w:lang w:val="en-US" w:eastAsia="zh-CN"/>
        </w:rPr>
        <w:t>学科教师主要学生的日常学习以及个别辅导任务；班主任就日常行规、学习习惯、心理健康和家庭教育进行指导；年级组和备课组协调学科教师的辅导时间及作业安排；结合全员导师制将这些学生与党团员和名优教师结对，通过谈心谈话和家校沟通，为他们提供关怀，释放过度的学业压力，增强其抗挫的能力和学习信心。学校管理层面创设平台并提供保障机制，创立家长学校，协调学生的家长参与沙龙活动，学习分享家庭教育经验，开展学生转化案例征集等。</w:t>
      </w:r>
    </w:p>
    <w:p>
      <w:pPr>
        <w:numPr>
          <w:ilvl w:val="0"/>
          <w:numId w:val="0"/>
        </w:numPr>
        <w:spacing w:line="360" w:lineRule="auto"/>
        <w:ind w:firstLine="482" w:firstLineChars="200"/>
        <w:rPr>
          <w:rFonts w:hint="eastAsia" w:asciiTheme="minorEastAsia" w:hAnsiTheme="minorEastAsia"/>
          <w:b w:val="0"/>
          <w:bCs/>
          <w:color w:val="auto"/>
          <w:sz w:val="24"/>
          <w:szCs w:val="24"/>
          <w:lang w:val="en-US" w:eastAsia="zh-CN"/>
        </w:rPr>
      </w:pPr>
      <w:r>
        <w:rPr>
          <w:rFonts w:hint="eastAsia" w:asciiTheme="minorEastAsia" w:hAnsiTheme="minorEastAsia"/>
          <w:b/>
          <w:bCs w:val="0"/>
          <w:color w:val="auto"/>
          <w:sz w:val="24"/>
          <w:szCs w:val="24"/>
          <w:lang w:val="en-US" w:eastAsia="zh-CN"/>
        </w:rPr>
        <w:t>⑵多途径进行帮扶工作。</w:t>
      </w:r>
      <w:r>
        <w:rPr>
          <w:rFonts w:hint="eastAsia" w:asciiTheme="minorEastAsia" w:hAnsiTheme="minorEastAsia"/>
          <w:b w:val="0"/>
          <w:bCs/>
          <w:color w:val="auto"/>
          <w:sz w:val="24"/>
          <w:szCs w:val="24"/>
          <w:lang w:val="en-US" w:eastAsia="zh-CN"/>
        </w:rPr>
        <w:t>一是课堂上帮，教师加强对学生的关注，学校组建由学科分管领导、名优教师和教研组长组成的学科诊断小组，定期和不定期开展随堂听课活动，提升常态课的教学质量。从以下几方面重点关注教师是否有针对这些学生的课堂指导：教师课堂巡视路线和个别指导情况、教师课堂提问是否做到全覆盖、教师课堂上是否有激励性的评价语言、教学活动是否体现循序渐进、是否当堂检验教学效果，及时诊断学情。二是作业中帮，为学生提供精准的辅导服务，进行作业分层设计，适当降低作业难度，减少作业量，强化基本知识和技能，在批改方式上，有效利用校内课后服务的时间，强调教师一对一面批，帮助形成良好的学习习惯和思维习惯。三是激励引导，设立奖励机制激发内生动力，设立积分银行奖励制度，根据学生课堂和作业等表现，奖励积分，达到一定量积分可以兑换一些特殊的奖励（如特别进步奖、做一次升旗手、和校长共进午餐等），对进步较大的学生进行表彰，形成相互竞争、相互鼓励的意识，激发学习兴趣，树立信心。</w:t>
      </w:r>
    </w:p>
    <w:p>
      <w:pPr>
        <w:widowControl w:val="0"/>
        <w:numPr>
          <w:ilvl w:val="0"/>
          <w:numId w:val="0"/>
        </w:numPr>
        <w:spacing w:line="360" w:lineRule="auto"/>
        <w:ind w:firstLine="482" w:firstLineChars="200"/>
        <w:jc w:val="both"/>
        <w:rPr>
          <w:rFonts w:hint="eastAsia" w:asciiTheme="minorEastAsia" w:hAnsiTheme="minorEastAsia"/>
          <w:b/>
          <w:bCs w:val="0"/>
          <w:color w:val="auto"/>
          <w:sz w:val="24"/>
          <w:szCs w:val="24"/>
          <w:lang w:val="en-US" w:eastAsia="zh-CN"/>
        </w:rPr>
      </w:pPr>
      <w:r>
        <w:rPr>
          <w:rFonts w:hint="eastAsia" w:asciiTheme="minorEastAsia" w:hAnsiTheme="minorEastAsia"/>
          <w:b/>
          <w:bCs w:val="0"/>
          <w:color w:val="auto"/>
          <w:sz w:val="24"/>
          <w:szCs w:val="24"/>
          <w:lang w:val="en-US" w:eastAsia="zh-CN"/>
        </w:rPr>
        <w:t>（三）教师垂范榜样化</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“身教重于言教”。学校重视教师队伍建设，积极打造佳禾小学“关爱、团队、责任、发展”的“和文化”，通过</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教师课间护导制”实施、</w:t>
      </w:r>
      <w:r>
        <w:rPr>
          <w:rFonts w:hint="eastAsia" w:asciiTheme="minorEastAsia" w:hAnsiTheme="minorEastAsia"/>
          <w:color w:val="auto"/>
          <w:sz w:val="24"/>
          <w:szCs w:val="24"/>
        </w:rPr>
        <w:t>“青蓝工程”建设、“和美教师”评选</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全员导师制”推进，</w:t>
      </w:r>
      <w:r>
        <w:rPr>
          <w:rFonts w:hint="eastAsia" w:asciiTheme="minorEastAsia" w:hAnsiTheme="minorEastAsia"/>
          <w:color w:val="auto"/>
          <w:sz w:val="24"/>
          <w:szCs w:val="24"/>
        </w:rPr>
        <w:t>在核心价值观培育过程中起到了引领和榜样作用。</w:t>
      </w:r>
    </w:p>
    <w:p>
      <w:pPr>
        <w:pStyle w:val="10"/>
        <w:numPr>
          <w:ilvl w:val="0"/>
          <w:numId w:val="0"/>
        </w:numPr>
        <w:spacing w:line="360" w:lineRule="auto"/>
        <w:ind w:firstLine="482" w:firstLineChars="200"/>
        <w:rPr>
          <w:rFonts w:hint="eastAsia" w:asciiTheme="minorEastAsia" w:hAnsiTheme="minorEastAsia"/>
          <w:b w:val="0"/>
          <w:bCs/>
          <w:color w:val="auto"/>
          <w:sz w:val="24"/>
          <w:szCs w:val="24"/>
        </w:rPr>
      </w:pPr>
      <w:r>
        <w:rPr>
          <w:rFonts w:hint="eastAsia" w:asciiTheme="minorEastAsia" w:hAnsiTheme="minorEastAsia"/>
          <w:b/>
          <w:bCs w:val="0"/>
          <w:color w:val="auto"/>
          <w:sz w:val="24"/>
          <w:szCs w:val="24"/>
          <w:lang w:val="en-US" w:eastAsia="zh-CN"/>
        </w:rPr>
        <w:t>1.</w:t>
      </w:r>
      <w:r>
        <w:rPr>
          <w:rFonts w:hint="eastAsia" w:asciiTheme="minorEastAsia" w:hAnsiTheme="minorEastAsia"/>
          <w:b/>
          <w:bCs w:val="0"/>
          <w:color w:val="auto"/>
          <w:sz w:val="24"/>
          <w:szCs w:val="24"/>
        </w:rPr>
        <w:t>抓好师德师风</w:t>
      </w:r>
      <w:r>
        <w:rPr>
          <w:rFonts w:asciiTheme="minorEastAsia" w:hAnsiTheme="minorEastAsia"/>
          <w:b/>
          <w:bCs w:val="0"/>
          <w:color w:val="auto"/>
          <w:sz w:val="24"/>
          <w:szCs w:val="24"/>
        </w:rPr>
        <w:t>建设</w:t>
      </w:r>
      <w:r>
        <w:rPr>
          <w:rFonts w:hint="eastAsia" w:asciiTheme="minorEastAsia" w:hAnsiTheme="minorEastAsia"/>
          <w:b/>
          <w:bCs w:val="0"/>
          <w:color w:val="auto"/>
          <w:sz w:val="24"/>
          <w:szCs w:val="24"/>
        </w:rPr>
        <w:t>，不断规范教师行为。</w:t>
      </w:r>
      <w:r>
        <w:rPr>
          <w:rFonts w:hint="eastAsia" w:asciiTheme="minorEastAsia" w:hAnsiTheme="minorEastAsia"/>
          <w:b w:val="0"/>
          <w:bCs/>
          <w:color w:val="auto"/>
          <w:sz w:val="24"/>
          <w:szCs w:val="24"/>
        </w:rPr>
        <w:t>我们始终把师德师风建设放在学校德育工作的首位，以教师职业道德为基础，不断通过学习强化教师的职业操守，做到学习制度“严”、学习内容“精”、学习方法“活”、学习形式“多”、学习考核“实”。做好两年一届“仁、雅、达”之“和美教师”的评选和正导向作用。</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lang w:val="en-US" w:eastAsia="zh-CN"/>
        </w:rPr>
        <w:t>每日护导”、</w:t>
      </w:r>
      <w:r>
        <w:rPr>
          <w:rFonts w:hint="eastAsia" w:asciiTheme="minorEastAsia" w:hAnsiTheme="minorEastAsia"/>
          <w:b w:val="0"/>
          <w:bCs/>
          <w:color w:val="auto"/>
          <w:sz w:val="24"/>
          <w:szCs w:val="24"/>
        </w:rPr>
        <w:t>“帮困结对</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rPr>
        <w:t>“爱心捐赠”</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lang w:val="en-US" w:eastAsia="zh-CN"/>
        </w:rPr>
        <w:t>全员导师”、</w:t>
      </w:r>
      <w:r>
        <w:rPr>
          <w:rFonts w:hint="eastAsia" w:asciiTheme="minorEastAsia" w:hAnsiTheme="minorEastAsia"/>
          <w:b w:val="0"/>
          <w:bCs/>
          <w:color w:val="auto"/>
          <w:sz w:val="24"/>
          <w:szCs w:val="24"/>
        </w:rPr>
        <w:t>“走进经典”</w:t>
      </w:r>
      <w:r>
        <w:rPr>
          <w:rFonts w:hint="eastAsia" w:asciiTheme="minorEastAsia" w:hAnsiTheme="minorEastAsia"/>
          <w:b w:val="0"/>
          <w:bCs/>
          <w:color w:val="auto"/>
          <w:sz w:val="24"/>
          <w:szCs w:val="24"/>
          <w:lang w:val="en-US" w:eastAsia="zh-CN"/>
        </w:rPr>
        <w:t>和</w:t>
      </w:r>
      <w:r>
        <w:rPr>
          <w:rFonts w:hint="eastAsia" w:asciiTheme="minorEastAsia" w:hAnsiTheme="minorEastAsia"/>
          <w:b w:val="0"/>
          <w:bCs/>
          <w:color w:val="auto"/>
          <w:sz w:val="24"/>
          <w:szCs w:val="24"/>
        </w:rPr>
        <w:t>“</w:t>
      </w:r>
      <w:r>
        <w:rPr>
          <w:rFonts w:hint="eastAsia" w:asciiTheme="minorEastAsia" w:hAnsiTheme="minorEastAsia"/>
          <w:b w:val="0"/>
          <w:bCs/>
          <w:color w:val="auto"/>
          <w:sz w:val="24"/>
          <w:szCs w:val="24"/>
          <w:lang w:val="en-US" w:eastAsia="zh-CN"/>
        </w:rPr>
        <w:t>佳禾·慧悦读</w:t>
      </w:r>
      <w:r>
        <w:rPr>
          <w:rFonts w:hint="eastAsia" w:asciiTheme="minorEastAsia" w:hAnsiTheme="minorEastAsia"/>
          <w:b w:val="0"/>
          <w:bCs/>
          <w:color w:val="auto"/>
          <w:sz w:val="24"/>
          <w:szCs w:val="24"/>
        </w:rPr>
        <w:t>”等活动，进一步强化了教师的职业身份意识和岗位责任感，切实提升了全校教师为人师表的品质。</w:t>
      </w:r>
      <w:r>
        <w:rPr>
          <w:rFonts w:hint="eastAsia" w:asciiTheme="minorEastAsia" w:hAnsiTheme="minorEastAsia"/>
          <w:b w:val="0"/>
          <w:bCs/>
          <w:color w:val="auto"/>
          <w:sz w:val="24"/>
          <w:szCs w:val="24"/>
          <w:lang w:val="en-US" w:eastAsia="zh-CN"/>
        </w:rPr>
        <w:t>如：目前正在推行</w:t>
      </w:r>
      <w:r>
        <w:rPr>
          <w:rFonts w:hint="eastAsia" w:asciiTheme="minorEastAsia" w:hAnsiTheme="minorEastAsia"/>
          <w:b w:val="0"/>
          <w:bCs/>
          <w:color w:val="auto"/>
          <w:sz w:val="24"/>
          <w:szCs w:val="24"/>
        </w:rPr>
        <w:t>教师</w:t>
      </w:r>
      <w:r>
        <w:rPr>
          <w:rFonts w:hint="eastAsia" w:asciiTheme="minorEastAsia" w:hAnsiTheme="minorEastAsia"/>
          <w:b w:val="0"/>
          <w:bCs/>
          <w:color w:val="auto"/>
          <w:sz w:val="24"/>
          <w:szCs w:val="24"/>
          <w:lang w:val="en-US" w:eastAsia="zh-CN"/>
        </w:rPr>
        <w:t>课间</w:t>
      </w:r>
      <w:r>
        <w:rPr>
          <w:rFonts w:hint="eastAsia" w:asciiTheme="minorEastAsia" w:hAnsiTheme="minorEastAsia"/>
          <w:b w:val="0"/>
          <w:bCs/>
          <w:color w:val="auto"/>
          <w:sz w:val="24"/>
          <w:szCs w:val="24"/>
        </w:rPr>
        <w:t>护导</w:t>
      </w:r>
      <w:r>
        <w:rPr>
          <w:rFonts w:hint="eastAsia" w:asciiTheme="minorEastAsia" w:hAnsiTheme="minorEastAsia"/>
          <w:b w:val="0"/>
          <w:bCs/>
          <w:color w:val="auto"/>
          <w:sz w:val="24"/>
          <w:szCs w:val="24"/>
          <w:lang w:val="en-US" w:eastAsia="zh-CN"/>
        </w:rPr>
        <w:t>制，进一步维护</w:t>
      </w:r>
      <w:r>
        <w:rPr>
          <w:rFonts w:hint="eastAsia" w:asciiTheme="minorEastAsia" w:hAnsiTheme="minorEastAsia"/>
          <w:b w:val="0"/>
          <w:bCs/>
          <w:color w:val="auto"/>
          <w:sz w:val="24"/>
          <w:szCs w:val="24"/>
        </w:rPr>
        <w:t>正常教育教学秩序</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lang w:val="en-US" w:eastAsia="zh-CN"/>
        </w:rPr>
        <w:t>学校制定教师课间护导方案，建立以校长为</w:t>
      </w:r>
      <w:r>
        <w:rPr>
          <w:rFonts w:hint="eastAsia" w:asciiTheme="minorEastAsia" w:hAnsiTheme="minorEastAsia"/>
          <w:b w:val="0"/>
          <w:bCs/>
          <w:color w:val="auto"/>
          <w:sz w:val="24"/>
          <w:szCs w:val="24"/>
        </w:rPr>
        <w:t>组长</w:t>
      </w:r>
      <w:r>
        <w:rPr>
          <w:rFonts w:hint="eastAsia" w:asciiTheme="minorEastAsia" w:hAnsiTheme="minorEastAsia"/>
          <w:b w:val="0"/>
          <w:bCs/>
          <w:color w:val="auto"/>
          <w:sz w:val="24"/>
          <w:szCs w:val="24"/>
          <w:lang w:val="en-US" w:eastAsia="zh-CN"/>
        </w:rPr>
        <w:t>的工作实施小组，明确总护导和各楼层护导老师的工作职责，实施教师课间</w:t>
      </w:r>
      <w:r>
        <w:rPr>
          <w:rFonts w:hint="eastAsia" w:asciiTheme="minorEastAsia" w:hAnsiTheme="minorEastAsia"/>
          <w:b w:val="0"/>
          <w:bCs/>
          <w:color w:val="auto"/>
          <w:sz w:val="24"/>
          <w:szCs w:val="24"/>
        </w:rPr>
        <w:t>护导每月</w:t>
      </w:r>
      <w:r>
        <w:rPr>
          <w:rFonts w:hint="eastAsia" w:asciiTheme="minorEastAsia" w:hAnsiTheme="minorEastAsia"/>
          <w:b w:val="0"/>
          <w:bCs/>
          <w:color w:val="auto"/>
          <w:sz w:val="24"/>
          <w:szCs w:val="24"/>
          <w:lang w:val="en-US" w:eastAsia="zh-CN"/>
        </w:rPr>
        <w:t>和学期绩效奖励制度</w:t>
      </w:r>
      <w:r>
        <w:rPr>
          <w:rFonts w:hint="eastAsia" w:asciiTheme="minorEastAsia" w:hAnsiTheme="minorEastAsia"/>
          <w:b w:val="0"/>
          <w:bCs/>
          <w:color w:val="auto"/>
          <w:sz w:val="24"/>
          <w:szCs w:val="24"/>
        </w:rPr>
        <w:t>，</w:t>
      </w:r>
      <w:r>
        <w:rPr>
          <w:rFonts w:hint="eastAsia" w:asciiTheme="minorEastAsia" w:hAnsiTheme="minorEastAsia"/>
          <w:b w:val="0"/>
          <w:bCs/>
          <w:color w:val="auto"/>
          <w:sz w:val="24"/>
          <w:szCs w:val="24"/>
          <w:lang w:val="en-US" w:eastAsia="zh-CN"/>
        </w:rPr>
        <w:t>坚持</w:t>
      </w:r>
      <w:r>
        <w:rPr>
          <w:rFonts w:hint="eastAsia" w:asciiTheme="minorEastAsia" w:hAnsiTheme="minorEastAsia"/>
          <w:b w:val="0"/>
          <w:bCs/>
          <w:color w:val="auto"/>
          <w:sz w:val="24"/>
          <w:szCs w:val="24"/>
        </w:rPr>
        <w:t>按时到岗</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rPr>
        <w:t>维持秩序</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rPr>
        <w:t>认真记载</w:t>
      </w:r>
      <w:r>
        <w:rPr>
          <w:rFonts w:hint="eastAsia" w:asciiTheme="minorEastAsia" w:hAnsiTheme="minorEastAsia"/>
          <w:b w:val="0"/>
          <w:bCs/>
          <w:color w:val="auto"/>
          <w:sz w:val="24"/>
          <w:szCs w:val="24"/>
          <w:lang w:eastAsia="zh-CN"/>
        </w:rPr>
        <w:t>、</w:t>
      </w:r>
      <w:r>
        <w:rPr>
          <w:rFonts w:hint="eastAsia" w:asciiTheme="minorEastAsia" w:hAnsiTheme="minorEastAsia"/>
          <w:b w:val="0"/>
          <w:bCs/>
          <w:color w:val="auto"/>
          <w:sz w:val="24"/>
          <w:szCs w:val="24"/>
          <w:lang w:val="en-US" w:eastAsia="zh-CN"/>
        </w:rPr>
        <w:t>每日反馈和周周汇总，努力保障学生</w:t>
      </w:r>
      <w:r>
        <w:rPr>
          <w:rFonts w:hint="eastAsia" w:asciiTheme="minorEastAsia" w:hAnsiTheme="minorEastAsia"/>
          <w:b w:val="0"/>
          <w:bCs/>
          <w:color w:val="auto"/>
          <w:sz w:val="24"/>
          <w:szCs w:val="24"/>
        </w:rPr>
        <w:t>课间文明休息</w:t>
      </w:r>
      <w:r>
        <w:rPr>
          <w:rFonts w:hint="eastAsia" w:asciiTheme="minorEastAsia" w:hAnsiTheme="minorEastAsia"/>
          <w:b w:val="0"/>
          <w:bCs/>
          <w:color w:val="auto"/>
          <w:sz w:val="24"/>
          <w:szCs w:val="24"/>
          <w:lang w:val="en-US" w:eastAsia="zh-CN"/>
        </w:rPr>
        <w:t>和遵守</w:t>
      </w:r>
      <w:r>
        <w:rPr>
          <w:rFonts w:hint="eastAsia" w:asciiTheme="minorEastAsia" w:hAnsiTheme="minorEastAsia"/>
          <w:b w:val="0"/>
          <w:bCs/>
          <w:color w:val="auto"/>
          <w:sz w:val="24"/>
          <w:szCs w:val="24"/>
        </w:rPr>
        <w:t>课间一日常规</w:t>
      </w:r>
      <w:r>
        <w:rPr>
          <w:rFonts w:hint="eastAsia" w:asciiTheme="minorEastAsia" w:hAnsiTheme="minorEastAsia"/>
          <w:b w:val="0"/>
          <w:bCs/>
          <w:color w:val="auto"/>
          <w:sz w:val="24"/>
          <w:szCs w:val="24"/>
          <w:lang w:val="en-US" w:eastAsia="zh-CN"/>
        </w:rPr>
        <w:t>的</w:t>
      </w:r>
      <w:r>
        <w:rPr>
          <w:rFonts w:hint="eastAsia" w:asciiTheme="minorEastAsia" w:hAnsiTheme="minorEastAsia"/>
          <w:b w:val="0"/>
          <w:bCs/>
          <w:color w:val="auto"/>
          <w:sz w:val="24"/>
          <w:szCs w:val="24"/>
        </w:rPr>
        <w:t>要求</w:t>
      </w:r>
      <w:r>
        <w:rPr>
          <w:rFonts w:hint="eastAsia" w:asciiTheme="minorEastAsia" w:hAnsiTheme="minorEastAsia"/>
          <w:b w:val="0"/>
          <w:bCs/>
          <w:color w:val="auto"/>
          <w:sz w:val="24"/>
          <w:szCs w:val="24"/>
          <w:lang w:val="en-US" w:eastAsia="zh-CN"/>
        </w:rPr>
        <w:t>落实到位</w:t>
      </w:r>
      <w:r>
        <w:rPr>
          <w:rFonts w:hint="eastAsia" w:asciiTheme="minorEastAsia" w:hAnsiTheme="minorEastAsia"/>
          <w:b w:val="0"/>
          <w:bCs/>
          <w:color w:val="auto"/>
          <w:sz w:val="24"/>
          <w:szCs w:val="24"/>
          <w:lang w:eastAsia="zh-CN"/>
        </w:rPr>
        <w:t>。</w:t>
      </w:r>
    </w:p>
    <w:p>
      <w:pPr>
        <w:pStyle w:val="10"/>
        <w:numPr>
          <w:ilvl w:val="0"/>
          <w:numId w:val="0"/>
        </w:numPr>
        <w:spacing w:line="360" w:lineRule="auto"/>
        <w:ind w:firstLine="482" w:firstLineChars="200"/>
        <w:rPr>
          <w:rFonts w:hint="eastAsia" w:asciiTheme="minorEastAsia" w:hAnsiTheme="minorEastAsia"/>
          <w:b w:val="0"/>
          <w:bCs/>
          <w:color w:val="auto"/>
          <w:sz w:val="24"/>
          <w:szCs w:val="24"/>
        </w:rPr>
      </w:pPr>
      <w:r>
        <w:rPr>
          <w:rFonts w:hint="eastAsia" w:asciiTheme="minorEastAsia" w:hAnsiTheme="minorEastAsia"/>
          <w:b/>
          <w:bCs w:val="0"/>
          <w:color w:val="auto"/>
          <w:sz w:val="24"/>
          <w:szCs w:val="24"/>
          <w:lang w:val="en-US" w:eastAsia="zh-CN"/>
        </w:rPr>
        <w:t>2.</w:t>
      </w:r>
      <w:r>
        <w:rPr>
          <w:rFonts w:hint="eastAsia" w:asciiTheme="minorEastAsia" w:hAnsiTheme="minorEastAsia"/>
          <w:b/>
          <w:bCs w:val="0"/>
          <w:color w:val="auto"/>
          <w:sz w:val="24"/>
          <w:szCs w:val="24"/>
        </w:rPr>
        <w:t>抓好队伍建设，</w:t>
      </w:r>
      <w:r>
        <w:rPr>
          <w:rFonts w:asciiTheme="minorEastAsia" w:hAnsiTheme="minorEastAsia"/>
          <w:b/>
          <w:bCs w:val="0"/>
          <w:color w:val="auto"/>
          <w:sz w:val="24"/>
          <w:szCs w:val="24"/>
        </w:rPr>
        <w:t>不断提升实作能力</w:t>
      </w:r>
      <w:r>
        <w:rPr>
          <w:rFonts w:hint="eastAsia" w:asciiTheme="minorEastAsia" w:hAnsiTheme="minorEastAsia"/>
          <w:b/>
          <w:bCs w:val="0"/>
          <w:color w:val="auto"/>
          <w:sz w:val="24"/>
          <w:szCs w:val="24"/>
        </w:rPr>
        <w:t>。</w:t>
      </w:r>
      <w:r>
        <w:rPr>
          <w:rFonts w:hint="eastAsia" w:asciiTheme="minorEastAsia" w:hAnsiTheme="minorEastAsia"/>
          <w:b w:val="0"/>
          <w:bCs/>
          <w:color w:val="auto"/>
          <w:sz w:val="24"/>
          <w:szCs w:val="24"/>
        </w:rPr>
        <w:t>在行政会、德育领导小组会上二周一次定期进行“先进德育科研理论”、“德育工作规划与实施”、“校本德育课程实践与研究”、“每周行规教育反馈”等专题探讨，努力构建“教育——管理——科研”三结合模式。坚持每月一次的班主任例会制度，认真组织班主任老师学习班队工作管理经验，大力推广优秀班主任事迹，不断破解学生的思想动态、行为养成和日常管理之难题。多渠道邀请德育专家（包括优秀班主任）作专题指导，多形式举办班主任（辅导员）工作研讨活动，以实战培训、交流互动、观摩研讨、</w:t>
      </w:r>
      <w:r>
        <w:rPr>
          <w:rFonts w:asciiTheme="minorEastAsia" w:hAnsiTheme="minorEastAsia"/>
          <w:b w:val="0"/>
          <w:bCs/>
          <w:color w:val="auto"/>
          <w:sz w:val="24"/>
          <w:szCs w:val="24"/>
        </w:rPr>
        <w:t>技能比武</w:t>
      </w:r>
      <w:r>
        <w:rPr>
          <w:rFonts w:hint="eastAsia" w:asciiTheme="minorEastAsia" w:hAnsiTheme="minorEastAsia"/>
          <w:b w:val="0"/>
          <w:bCs/>
          <w:color w:val="auto"/>
          <w:sz w:val="24"/>
          <w:szCs w:val="24"/>
        </w:rPr>
        <w:t>等为途径，提高教师育德能力。组织开展了</w:t>
      </w:r>
      <w:r>
        <w:rPr>
          <w:rFonts w:asciiTheme="minorEastAsia" w:hAnsiTheme="minorEastAsia"/>
          <w:b w:val="0"/>
          <w:bCs/>
          <w:color w:val="auto"/>
          <w:sz w:val="24"/>
          <w:szCs w:val="24"/>
        </w:rPr>
        <w:t>班队建设专题学习、</w:t>
      </w:r>
      <w:r>
        <w:rPr>
          <w:rFonts w:hint="eastAsia" w:asciiTheme="minorEastAsia" w:hAnsiTheme="minorEastAsia"/>
          <w:b w:val="0"/>
          <w:bCs/>
          <w:color w:val="auto"/>
          <w:sz w:val="24"/>
          <w:szCs w:val="24"/>
        </w:rPr>
        <w:t>心理</w:t>
      </w:r>
      <w:r>
        <w:rPr>
          <w:rFonts w:asciiTheme="minorEastAsia" w:hAnsiTheme="minorEastAsia"/>
          <w:b w:val="0"/>
          <w:bCs/>
          <w:color w:val="auto"/>
          <w:sz w:val="24"/>
          <w:szCs w:val="24"/>
        </w:rPr>
        <w:t>教育专题学习、班主任工作经验交流、</w:t>
      </w:r>
      <w:r>
        <w:rPr>
          <w:rFonts w:hint="eastAsia" w:asciiTheme="minorEastAsia" w:hAnsiTheme="minorEastAsia"/>
          <w:b w:val="0"/>
          <w:bCs/>
          <w:color w:val="auto"/>
          <w:sz w:val="24"/>
          <w:szCs w:val="24"/>
        </w:rPr>
        <w:t>少先队活动课研讨</w:t>
      </w:r>
      <w:r>
        <w:rPr>
          <w:rFonts w:asciiTheme="minorEastAsia" w:hAnsiTheme="minorEastAsia"/>
          <w:b w:val="0"/>
          <w:bCs/>
          <w:color w:val="auto"/>
          <w:sz w:val="24"/>
          <w:szCs w:val="24"/>
        </w:rPr>
        <w:t>等</w:t>
      </w:r>
      <w:r>
        <w:rPr>
          <w:rFonts w:hint="eastAsia" w:asciiTheme="minorEastAsia" w:hAnsiTheme="minorEastAsia"/>
          <w:b w:val="0"/>
          <w:bCs/>
          <w:color w:val="auto"/>
          <w:sz w:val="24"/>
          <w:szCs w:val="24"/>
        </w:rPr>
        <w:t>。学校努力造就一支能全面实施素质教育，具有现代学识、教育能力、敬业爱生及与时俱进的高素质的班主任队伍。</w:t>
      </w:r>
    </w:p>
    <w:p>
      <w:pPr>
        <w:pStyle w:val="10"/>
        <w:numPr>
          <w:ilvl w:val="0"/>
          <w:numId w:val="0"/>
        </w:numPr>
        <w:spacing w:line="360" w:lineRule="auto"/>
        <w:ind w:firstLine="482" w:firstLineChars="200"/>
        <w:rPr>
          <w:rFonts w:hint="eastAsia" w:asciiTheme="minorEastAsia" w:hAnsiTheme="minorEastAsia"/>
          <w:b w:val="0"/>
          <w:bCs/>
          <w:color w:val="auto"/>
          <w:sz w:val="24"/>
          <w:szCs w:val="24"/>
        </w:rPr>
      </w:pPr>
      <w:r>
        <w:rPr>
          <w:rFonts w:hint="eastAsia" w:asciiTheme="minorEastAsia" w:hAnsiTheme="minorEastAsia"/>
          <w:b/>
          <w:bCs w:val="0"/>
          <w:color w:val="auto"/>
          <w:sz w:val="24"/>
          <w:szCs w:val="24"/>
          <w:lang w:val="en-US" w:eastAsia="zh-CN"/>
        </w:rPr>
        <w:t>3.营造温馨氛围，构建和谐师生关系。</w:t>
      </w:r>
      <w:r>
        <w:rPr>
          <w:rFonts w:hint="eastAsia" w:asciiTheme="minorEastAsia" w:hAnsiTheme="minorEastAsia"/>
          <w:b w:val="0"/>
          <w:bCs/>
          <w:color w:val="auto"/>
          <w:sz w:val="24"/>
          <w:szCs w:val="24"/>
        </w:rPr>
        <w:t>我们用心创建“心和谐，行至美”的和美教师文化，引导教师努力做到“仁·雅·达”三个字。即佳禾教师要呵护童心、仁爱为怀，要儒雅博学、文质彬彬，要积极乐观、为人通达。我们开设《品味经典》师德教育课程，关注“五个结合”，让优秀传统文化焕发时代的光芒：国学课程与“佳禾文化”相结合，引导教师深度挖掘“佳禾文化”内涵；国学课程与培育社会主义核心价值观相结合，提升教师的职业境界；国学课程与习总书记系列讲话相结合，做“四有”好教师；国学课程与学习党章相结合，明确合格党员干部的具体要求；国学课程与“和美教师”队伍建设目标导向相结合，体现教师的职业尊严和价值。</w:t>
      </w:r>
    </w:p>
    <w:p>
      <w:pPr>
        <w:pStyle w:val="10"/>
        <w:numPr>
          <w:ilvl w:val="0"/>
          <w:numId w:val="0"/>
        </w:numPr>
        <w:spacing w:line="360" w:lineRule="auto"/>
        <w:ind w:firstLine="482" w:firstLineChars="200"/>
        <w:rPr>
          <w:rFonts w:hint="eastAsia" w:asciiTheme="minorEastAsia" w:hAnsiTheme="minorEastAsia"/>
          <w:b w:val="0"/>
          <w:bCs/>
          <w:color w:val="auto"/>
          <w:sz w:val="24"/>
          <w:szCs w:val="24"/>
          <w:lang w:val="en-US" w:eastAsia="zh-CN"/>
        </w:rPr>
      </w:pPr>
      <w:r>
        <w:rPr>
          <w:rFonts w:hint="eastAsia" w:asciiTheme="minorEastAsia" w:hAnsiTheme="minorEastAsia"/>
          <w:b/>
          <w:bCs w:val="0"/>
          <w:color w:val="auto"/>
          <w:sz w:val="24"/>
          <w:szCs w:val="24"/>
          <w:lang w:val="en-US" w:eastAsia="zh-CN"/>
        </w:rPr>
        <w:t>4.推行全员导师，转变育人方式。</w:t>
      </w:r>
      <w:r>
        <w:rPr>
          <w:rFonts w:hint="eastAsia" w:asciiTheme="minorEastAsia" w:hAnsiTheme="minorEastAsia"/>
          <w:b w:val="0"/>
          <w:bCs/>
          <w:color w:val="auto"/>
          <w:sz w:val="24"/>
          <w:szCs w:val="24"/>
          <w:lang w:val="en-US" w:eastAsia="zh-CN"/>
        </w:rPr>
        <w:t>学校成立全员导师制工作领导小组，定期研究推进全员育人导师制工作，及时推广好的经验和做法，解决存在的问题。健全培训体系，将全员导师制纳入教师育德校本培训项目，引导教师深刻领会全员导师制的核心要义，掌握实施的方法和技能，不断提高育人水平和质量。建立考核评价机制，将全员导师制作为进一步加强未成年人思想道德建设的重要内容，纳入学校绩效考核，确保全员导师制工作组织健全、人员到位、政策落实、保障有力。学校为每一个学生配备导师，实现“教师人人是导师，学生人人有导师”的结对目标，配置导师时，尽量尊重学生的自主权和选择权。同时，在导师匹配过程中，学校尤其关注部分特殊学生的导师匹配，建立党团员、名优骨干教师与部分特殊学生的“一对一”结对制度即“强底部提质行动”工作，进一步完善特殊学生的“一生一档案”，强化导师与学科教师沟通协调，从行规道德、学习习惯、态度兴趣、方法策略、家庭教育等方面同时发力，提供全方位精准帮扶。学校注重导师制实施过程中典型案例的宣传与推广，引导全体教师作为导师肩负双重责任，既要做学生的“良师益友”，关心指导他们全面发展，疏解学业压力、增强成长信心；也要成为“家校沟通”的桥梁，缓解家长养育焦虑，引导家长树立正确教育观。如：我校马珊珊老师是七位患有多动症孩子的导师，她在浏览多动症相关症状的书籍、网页之后，创建了这七位特殊学生家长的微信群即小橙群，发动、带领、引导家长一起学习转变理念改进方法，她常常在小橙群发布当天学生学习的教学难点、孩子们没有完成的具体项目、练习作业的讲解思路以及正确答案，利用每周五晚上五点到七点的时间和家长进行孩子一周的行为表现复盘会议，定期开展特殊学生家长沙龙，针对多动儿童的行为矫正和集中注意力的方法做小讲座，经过一段时间的努力，很多孩子都能积极融入班集体，并找到了自己的发展优势。</w:t>
      </w:r>
    </w:p>
    <w:p>
      <w:pPr>
        <w:spacing w:line="360" w:lineRule="auto"/>
        <w:ind w:firstLine="482" w:firstLineChars="200"/>
        <w:rPr>
          <w:rFonts w:hint="eastAsia" w:asciiTheme="minorEastAsia" w:hAnsiTheme="minorEastAsia"/>
          <w:b/>
          <w:bCs w:val="0"/>
          <w:color w:val="auto"/>
          <w:sz w:val="24"/>
          <w:szCs w:val="24"/>
          <w:lang w:val="en-US" w:eastAsia="zh-CN"/>
        </w:rPr>
      </w:pPr>
      <w:r>
        <w:rPr>
          <w:rFonts w:hint="eastAsia" w:asciiTheme="minorEastAsia" w:hAnsiTheme="minorEastAsia"/>
          <w:b/>
          <w:bCs w:val="0"/>
          <w:color w:val="auto"/>
          <w:sz w:val="24"/>
          <w:szCs w:val="24"/>
          <w:lang w:val="en-US" w:eastAsia="zh-CN"/>
        </w:rPr>
        <w:t>（四）实践体验自主化</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生自主管理需要外在的、良好的环境和氛围，需要以多样化的健康活动为载体，需要以人性化的制度来约束，需要以全面、客观的评价机制作保障。近年来，我们的少先队员们通过实践体验，在自主管理、自助活动逐渐地成长起来。</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⒈自主管理有平台</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在学校的行为规范教育训练总目标的统一部署下，我们十分重视并不断加强学生的行为养成教育，在培养学生的自我管理能力上功夫。</w:t>
      </w:r>
    </w:p>
    <w:p>
      <w:pPr>
        <w:spacing w:line="360" w:lineRule="auto"/>
        <w:ind w:firstLine="480" w:firstLineChars="200"/>
        <w:rPr>
          <w:rFonts w:hint="eastAsia" w:asciiTheme="minorEastAsia" w:hAnsiTheme="minorEastAsia"/>
          <w:color w:val="auto"/>
          <w:sz w:val="24"/>
          <w:szCs w:val="24"/>
          <w:lang w:val="en-US" w:eastAsia="zh-CN"/>
        </w:rPr>
      </w:pPr>
      <w:r>
        <w:rPr>
          <w:rFonts w:hint="eastAsia" w:ascii="微软雅黑" w:hAnsi="微软雅黑" w:eastAsia="微软雅黑" w:cs="微软雅黑"/>
          <w:b/>
          <w:bCs/>
          <w:color w:val="auto"/>
          <w:sz w:val="24"/>
          <w:szCs w:val="24"/>
          <w:lang w:val="en-US" w:eastAsia="zh-CN"/>
        </w:rPr>
        <w:t>⑴</w:t>
      </w:r>
      <w:r>
        <w:rPr>
          <w:rFonts w:hint="eastAsia" w:asciiTheme="minorEastAsia" w:hAnsiTheme="minorEastAsia"/>
          <w:b/>
          <w:bCs/>
          <w:color w:val="auto"/>
          <w:sz w:val="24"/>
          <w:szCs w:val="24"/>
          <w:lang w:val="en-US" w:eastAsia="zh-CN"/>
        </w:rPr>
        <w:t>学校建立了一系列学生自主管理的相关制度。</w:t>
      </w:r>
      <w:r>
        <w:rPr>
          <w:rFonts w:hint="eastAsia" w:asciiTheme="minorEastAsia" w:hAnsiTheme="minorEastAsia"/>
          <w:color w:val="auto"/>
          <w:sz w:val="24"/>
          <w:szCs w:val="24"/>
          <w:lang w:val="en-US" w:eastAsia="zh-CN"/>
        </w:rPr>
        <w:t>如：《佳禾小学学生自主管理办法》，成立了许多学生自己的组织管理机构，如：少先队大队部、少先队员代表大会、红领巾社区志愿服务队、红领巾小社团、红领巾广播、红领巾值日岗等，这些都已成为学生实现自主活动、自我发展、自我教育的舞台。</w:t>
      </w:r>
    </w:p>
    <w:p>
      <w:pPr>
        <w:spacing w:line="360" w:lineRule="auto"/>
        <w:ind w:firstLine="480" w:firstLineChars="200"/>
        <w:rPr>
          <w:rFonts w:hint="eastAsia" w:asciiTheme="minorEastAsia" w:hAnsiTheme="minorEastAsia"/>
          <w:color w:val="auto"/>
          <w:sz w:val="24"/>
          <w:szCs w:val="24"/>
        </w:rPr>
      </w:pPr>
      <w:r>
        <w:rPr>
          <w:rFonts w:hint="eastAsia" w:ascii="微软雅黑" w:hAnsi="微软雅黑" w:eastAsia="微软雅黑" w:cs="微软雅黑"/>
          <w:b/>
          <w:bCs/>
          <w:color w:val="auto"/>
          <w:sz w:val="24"/>
          <w:szCs w:val="24"/>
        </w:rPr>
        <w:t>⑵</w:t>
      </w:r>
      <w:r>
        <w:rPr>
          <w:rFonts w:hint="eastAsia" w:asciiTheme="minorEastAsia" w:hAnsiTheme="minorEastAsia"/>
          <w:b/>
          <w:bCs/>
          <w:color w:val="auto"/>
          <w:sz w:val="24"/>
          <w:szCs w:val="24"/>
        </w:rPr>
        <w:t>值周中队活动制</w:t>
      </w:r>
      <w:r>
        <w:rPr>
          <w:rFonts w:hint="eastAsia" w:asciiTheme="minorEastAsia" w:hAnsiTheme="minorEastAsia"/>
          <w:b/>
          <w:bCs/>
          <w:color w:val="auto"/>
          <w:sz w:val="24"/>
          <w:szCs w:val="24"/>
          <w:lang w:eastAsia="zh-CN"/>
        </w:rPr>
        <w:t>，</w:t>
      </w:r>
      <w:r>
        <w:rPr>
          <w:rFonts w:hint="eastAsia" w:asciiTheme="minorEastAsia" w:hAnsiTheme="minorEastAsia"/>
          <w:b/>
          <w:bCs/>
          <w:color w:val="auto"/>
          <w:sz w:val="24"/>
          <w:szCs w:val="24"/>
          <w:lang w:val="en-US" w:eastAsia="zh-CN"/>
        </w:rPr>
        <w:t>提升学生自主能力。</w:t>
      </w:r>
      <w:r>
        <w:rPr>
          <w:rFonts w:hint="eastAsia" w:asciiTheme="minorEastAsia" w:hAnsiTheme="minorEastAsia"/>
          <w:color w:val="auto"/>
          <w:sz w:val="24"/>
          <w:szCs w:val="24"/>
        </w:rPr>
        <w:t>“让学校成为社会的缩影，让学生在学校生活中主动获得感知与体验。”这是学校目前开展的德育活动倡导的理念。</w:t>
      </w:r>
      <w:r>
        <w:rPr>
          <w:rFonts w:asciiTheme="minorEastAsia" w:hAnsiTheme="minorEastAsia"/>
          <w:color w:val="auto"/>
          <w:sz w:val="24"/>
          <w:szCs w:val="24"/>
        </w:rPr>
        <w:t>而</w:t>
      </w:r>
      <w:r>
        <w:rPr>
          <w:rFonts w:hint="eastAsia" w:asciiTheme="minorEastAsia" w:hAnsiTheme="minorEastAsia"/>
          <w:color w:val="auto"/>
          <w:sz w:val="24"/>
          <w:szCs w:val="24"/>
        </w:rPr>
        <w:t>最能体现学校即社会——这一鲜明特点的活动，就是“值周中队活动制”，简称“值周制”。争做“阳光、健康、好学、文明”的和美少年，是佳禾学子的共同愿景，</w:t>
      </w:r>
      <w:r>
        <w:rPr>
          <w:rFonts w:asciiTheme="minorEastAsia" w:hAnsiTheme="minorEastAsia"/>
          <w:color w:val="auto"/>
          <w:sz w:val="24"/>
          <w:szCs w:val="24"/>
        </w:rPr>
        <w:t>“</w:t>
      </w:r>
      <w:r>
        <w:rPr>
          <w:rFonts w:hint="eastAsia" w:asciiTheme="minorEastAsia" w:hAnsiTheme="minorEastAsia"/>
          <w:color w:val="auto"/>
          <w:sz w:val="24"/>
          <w:szCs w:val="24"/>
        </w:rPr>
        <w:t>值周制</w:t>
      </w:r>
      <w:r>
        <w:rPr>
          <w:rFonts w:asciiTheme="minorEastAsia" w:hAnsiTheme="minorEastAsia"/>
          <w:color w:val="auto"/>
          <w:sz w:val="24"/>
          <w:szCs w:val="24"/>
        </w:rPr>
        <w:t>”</w:t>
      </w:r>
      <w:r>
        <w:rPr>
          <w:rFonts w:hint="eastAsia" w:asciiTheme="minorEastAsia" w:hAnsiTheme="minorEastAsia"/>
          <w:color w:val="auto"/>
          <w:sz w:val="24"/>
          <w:szCs w:val="24"/>
        </w:rPr>
        <w:t>是展现</w:t>
      </w:r>
      <w:r>
        <w:rPr>
          <w:rFonts w:asciiTheme="minorEastAsia" w:hAnsiTheme="minorEastAsia"/>
          <w:color w:val="auto"/>
          <w:sz w:val="24"/>
          <w:szCs w:val="24"/>
        </w:rPr>
        <w:t>和美少年自主管理、自主成长的实践体验活动</w:t>
      </w:r>
      <w:r>
        <w:rPr>
          <w:rFonts w:hint="eastAsia" w:asciiTheme="minorEastAsia" w:hAnsiTheme="minorEastAsia"/>
          <w:color w:val="auto"/>
          <w:sz w:val="24"/>
          <w:szCs w:val="24"/>
          <w:lang w:eastAsia="zh-CN"/>
        </w:rPr>
        <w:t>。</w:t>
      </w:r>
    </w:p>
    <w:p>
      <w:pPr>
        <w:spacing w:line="360" w:lineRule="auto"/>
        <w:ind w:firstLine="482" w:firstLineChars="200"/>
        <w:rPr>
          <w:rFonts w:hint="eastAsia" w:asciiTheme="minorEastAsia" w:hAnsiTheme="minorEastAsia"/>
          <w:color w:val="auto"/>
          <w:sz w:val="24"/>
          <w:szCs w:val="24"/>
        </w:rPr>
      </w:pPr>
      <w:r>
        <w:rPr>
          <w:rFonts w:hint="eastAsia" w:asciiTheme="minorEastAsia" w:hAnsiTheme="minorEastAsia"/>
          <w:b/>
          <w:color w:val="auto"/>
          <w:sz w:val="24"/>
          <w:szCs w:val="24"/>
          <w:lang w:val="en-US" w:eastAsia="zh-CN"/>
        </w:rPr>
        <w:t>一是</w:t>
      </w:r>
      <w:r>
        <w:rPr>
          <w:rFonts w:hint="eastAsia" w:asciiTheme="minorEastAsia" w:hAnsiTheme="minorEastAsia"/>
          <w:b/>
          <w:color w:val="auto"/>
          <w:sz w:val="24"/>
          <w:szCs w:val="24"/>
        </w:rPr>
        <w:t>“值周制”的基本原则</w:t>
      </w:r>
      <w:r>
        <w:rPr>
          <w:rFonts w:hint="eastAsia" w:asciiTheme="minorEastAsia" w:hAnsiTheme="minorEastAsia"/>
          <w:b/>
          <w:color w:val="auto"/>
          <w:sz w:val="24"/>
          <w:szCs w:val="24"/>
          <w:lang w:eastAsia="zh-CN"/>
        </w:rPr>
        <w:t>。</w:t>
      </w:r>
      <w:r>
        <w:rPr>
          <w:rFonts w:hint="eastAsia" w:asciiTheme="minorEastAsia" w:hAnsiTheme="minorEastAsia"/>
          <w:color w:val="auto"/>
          <w:sz w:val="24"/>
          <w:szCs w:val="24"/>
        </w:rPr>
        <w:t>“值周制”在具体的实践操作中主要遵循教育性原则、全员性原则、主体性原则、发展性原则。“值周制”以“实践出真知，历练增才干”为目标，着重于提供各种自我管理、参与管理的机会，让学生从“示范一日常规、检查各班风纪、主持学校升旗、负责早操领操、策划主持广播”等具体的实践活动中，获得真实体验，逐渐培养与人交往、协调、沟通的能力，自我约束及自我管理的能力，面向大众的能力。</w:t>
      </w:r>
    </w:p>
    <w:p>
      <w:pPr>
        <w:spacing w:line="360" w:lineRule="auto"/>
        <w:ind w:firstLine="482" w:firstLineChars="200"/>
        <w:rPr>
          <w:rFonts w:asciiTheme="minorEastAsia" w:hAnsiTheme="minorEastAsia"/>
          <w:color w:val="auto"/>
          <w:sz w:val="24"/>
          <w:szCs w:val="24"/>
        </w:rPr>
      </w:pPr>
      <w:r>
        <w:rPr>
          <w:rFonts w:hint="eastAsia" w:asciiTheme="minorEastAsia" w:hAnsiTheme="minorEastAsia"/>
          <w:b/>
          <w:color w:val="auto"/>
          <w:sz w:val="24"/>
          <w:szCs w:val="24"/>
          <w:lang w:val="en-US" w:eastAsia="zh-CN"/>
        </w:rPr>
        <w:t>二是</w:t>
      </w:r>
      <w:r>
        <w:rPr>
          <w:rFonts w:hint="eastAsia" w:asciiTheme="minorEastAsia" w:hAnsiTheme="minorEastAsia"/>
          <w:b/>
          <w:color w:val="auto"/>
          <w:sz w:val="24"/>
          <w:szCs w:val="24"/>
        </w:rPr>
        <w:t>“值周制”的具体实施</w:t>
      </w:r>
      <w:r>
        <w:rPr>
          <w:rFonts w:hint="eastAsia" w:asciiTheme="minorEastAsia" w:hAnsiTheme="minorEastAsia"/>
          <w:b/>
          <w:color w:val="auto"/>
          <w:sz w:val="24"/>
          <w:szCs w:val="24"/>
          <w:lang w:eastAsia="zh-CN"/>
        </w:rPr>
        <w:t>。</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w:instrText>
      </w:r>
      <w:r>
        <w:rPr>
          <w:rFonts w:hint="eastAsia" w:asciiTheme="minorEastAsia" w:hAnsiTheme="minorEastAsia"/>
          <w:color w:val="auto"/>
          <w:sz w:val="24"/>
          <w:szCs w:val="24"/>
        </w:rPr>
        <w:instrText xml:space="preserve">= 1 \* GB2</w:instrText>
      </w:r>
      <w:r>
        <w:rPr>
          <w:rFonts w:asciiTheme="minorEastAsia" w:hAnsiTheme="minorEastAsia"/>
          <w:color w:val="auto"/>
          <w:sz w:val="24"/>
          <w:szCs w:val="24"/>
        </w:rPr>
        <w:instrText xml:space="preserve">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⑴</w:t>
      </w:r>
      <w:r>
        <w:rPr>
          <w:rFonts w:asciiTheme="minorEastAsia" w:hAnsiTheme="minorEastAsia"/>
          <w:color w:val="auto"/>
          <w:sz w:val="24"/>
          <w:szCs w:val="24"/>
        </w:rPr>
        <w:fldChar w:fldCharType="end"/>
      </w:r>
      <w:r>
        <w:rPr>
          <w:rFonts w:hint="eastAsia" w:asciiTheme="minorEastAsia" w:hAnsiTheme="minorEastAsia"/>
          <w:color w:val="auto"/>
          <w:sz w:val="24"/>
          <w:szCs w:val="24"/>
        </w:rPr>
        <w:t>选拔条件：班级周风纪分考评名列学校前列；或者具有值得在全校表扬的典型事例或典型人物；或者班级进步迅速，被大家所公认。</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w:instrText>
      </w:r>
      <w:r>
        <w:rPr>
          <w:rFonts w:hint="eastAsia" w:asciiTheme="minorEastAsia" w:hAnsiTheme="minorEastAsia"/>
          <w:color w:val="auto"/>
          <w:sz w:val="24"/>
          <w:szCs w:val="24"/>
        </w:rPr>
        <w:instrText xml:space="preserve">= 2 \* GB2</w:instrText>
      </w:r>
      <w:r>
        <w:rPr>
          <w:rFonts w:asciiTheme="minorEastAsia" w:hAnsiTheme="minorEastAsia"/>
          <w:color w:val="auto"/>
          <w:sz w:val="24"/>
          <w:szCs w:val="24"/>
        </w:rPr>
        <w:instrText xml:space="preserve">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⑵</w:t>
      </w:r>
      <w:r>
        <w:rPr>
          <w:rFonts w:asciiTheme="minorEastAsia" w:hAnsiTheme="minorEastAsia"/>
          <w:color w:val="auto"/>
          <w:sz w:val="24"/>
          <w:szCs w:val="24"/>
        </w:rPr>
        <w:fldChar w:fldCharType="end"/>
      </w:r>
      <w:r>
        <w:rPr>
          <w:rFonts w:hint="eastAsia" w:asciiTheme="minorEastAsia" w:hAnsiTheme="minorEastAsia"/>
          <w:color w:val="auto"/>
          <w:sz w:val="24"/>
          <w:szCs w:val="24"/>
        </w:rPr>
        <w:t>申请：采取“自我推荐”的形式进行，凡自荐成功的班级，可获得“值周中队”加分，分值为5分，计入“值周”考评分；凡自荐未果的，可获得1分加分，并获得在相同条件下的优先值周权。大队部组织评审组对提出申请的中队进行评定，并投票决定“值周中队”。</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w:instrText>
      </w:r>
      <w:r>
        <w:rPr>
          <w:rFonts w:hint="eastAsia" w:asciiTheme="minorEastAsia" w:hAnsiTheme="minorEastAsia"/>
          <w:color w:val="auto"/>
          <w:sz w:val="24"/>
          <w:szCs w:val="24"/>
        </w:rPr>
        <w:instrText xml:space="preserve">= 3 \* GB2</w:instrText>
      </w:r>
      <w:r>
        <w:rPr>
          <w:rFonts w:asciiTheme="minorEastAsia" w:hAnsiTheme="minorEastAsia"/>
          <w:color w:val="auto"/>
          <w:sz w:val="24"/>
          <w:szCs w:val="24"/>
        </w:rPr>
        <w:instrText xml:space="preserve">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⑶</w:t>
      </w:r>
      <w:r>
        <w:rPr>
          <w:rFonts w:asciiTheme="minorEastAsia" w:hAnsiTheme="minorEastAsia"/>
          <w:color w:val="auto"/>
          <w:sz w:val="24"/>
          <w:szCs w:val="24"/>
        </w:rPr>
        <w:fldChar w:fldCharType="end"/>
      </w:r>
      <w:r>
        <w:rPr>
          <w:rFonts w:hint="eastAsia" w:asciiTheme="minorEastAsia" w:hAnsiTheme="minorEastAsia"/>
          <w:color w:val="auto"/>
          <w:sz w:val="24"/>
          <w:szCs w:val="24"/>
        </w:rPr>
        <w:t>值周队员的选派及岗位职责：“值周中队”每天需推出14名示范队员按岗执勤服务，并设2名队长负责值周管理示范队员主要由班主任依照一定的程序在班级中组织竞聘。其次，制定的岗位职责清晰，如策划主持广播职责：策划与组织值周期学校广播台的播音工作。播音内容须围绕学校主题教育内容，台名、栏目自定，主持人自选。详细节目单与播音内容提前交大队部，审核批准后方可执行。</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w:instrText>
      </w:r>
      <w:r>
        <w:rPr>
          <w:rFonts w:hint="eastAsia" w:asciiTheme="minorEastAsia" w:hAnsiTheme="minorEastAsia"/>
          <w:color w:val="auto"/>
          <w:sz w:val="24"/>
          <w:szCs w:val="24"/>
        </w:rPr>
        <w:instrText xml:space="preserve">= 4 \* GB2</w:instrText>
      </w:r>
      <w:r>
        <w:rPr>
          <w:rFonts w:asciiTheme="minorEastAsia" w:hAnsiTheme="minorEastAsia"/>
          <w:color w:val="auto"/>
          <w:sz w:val="24"/>
          <w:szCs w:val="24"/>
        </w:rPr>
        <w:instrText xml:space="preserve">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⑷</w:t>
      </w:r>
      <w:r>
        <w:rPr>
          <w:rFonts w:asciiTheme="minorEastAsia" w:hAnsiTheme="minorEastAsia"/>
          <w:color w:val="auto"/>
          <w:sz w:val="24"/>
          <w:szCs w:val="24"/>
        </w:rPr>
        <w:fldChar w:fldCharType="end"/>
      </w:r>
      <w:r>
        <w:rPr>
          <w:rFonts w:hint="eastAsia" w:asciiTheme="minorEastAsia" w:hAnsiTheme="minorEastAsia"/>
          <w:color w:val="auto"/>
          <w:sz w:val="24"/>
          <w:szCs w:val="24"/>
        </w:rPr>
        <w:t>创意活动：“值周中队”要在“值周”期间倡议全校师生进行一次有意义的活动，鼓励家长参与并可以帮助各中队发挥所长。</w:t>
      </w:r>
    </w:p>
    <w:p>
      <w:pPr>
        <w:spacing w:line="360" w:lineRule="auto"/>
        <w:ind w:firstLine="482" w:firstLineChars="200"/>
        <w:rPr>
          <w:rFonts w:hint="eastAsia" w:asciiTheme="minorEastAsia" w:hAnsiTheme="minorEastAsia"/>
          <w:color w:val="auto"/>
          <w:sz w:val="24"/>
          <w:szCs w:val="24"/>
        </w:rPr>
      </w:pPr>
      <w:r>
        <w:rPr>
          <w:rFonts w:hint="eastAsia" w:asciiTheme="minorEastAsia" w:hAnsiTheme="minorEastAsia"/>
          <w:b/>
          <w:color w:val="auto"/>
          <w:sz w:val="24"/>
          <w:szCs w:val="24"/>
          <w:lang w:val="en-US" w:eastAsia="zh-CN"/>
        </w:rPr>
        <w:t>三是</w:t>
      </w:r>
      <w:r>
        <w:rPr>
          <w:rFonts w:hint="eastAsia" w:asciiTheme="minorEastAsia" w:hAnsiTheme="minorEastAsia"/>
          <w:b/>
          <w:color w:val="auto"/>
          <w:sz w:val="24"/>
          <w:szCs w:val="24"/>
        </w:rPr>
        <w:t>“值周制”的评价</w:t>
      </w:r>
      <w:r>
        <w:rPr>
          <w:rFonts w:hint="eastAsia" w:asciiTheme="minorEastAsia" w:hAnsiTheme="minorEastAsia"/>
          <w:b/>
          <w:color w:val="auto"/>
          <w:sz w:val="24"/>
          <w:szCs w:val="24"/>
          <w:lang w:eastAsia="zh-CN"/>
        </w:rPr>
        <w:t>。</w:t>
      </w:r>
      <w:r>
        <w:rPr>
          <w:rFonts w:hint="eastAsia" w:asciiTheme="minorEastAsia" w:hAnsiTheme="minorEastAsia"/>
          <w:color w:val="auto"/>
          <w:sz w:val="24"/>
          <w:szCs w:val="24"/>
        </w:rPr>
        <w:t>学校对于“值周中队”的评价并不单单指向值周工作的终结，而是贯穿值周工作的始终。如值周队长、值周员、升旗主持人、领操员、广播台主持人要按时上岗，以身作则，认真履行自己的岗责。如违反要求，一次至少扣除1分。如在岗位上受到护导老师的书面表扬，则可加5分。值周</w:t>
      </w:r>
      <w:r>
        <w:rPr>
          <w:rFonts w:asciiTheme="minorEastAsia" w:hAnsiTheme="minorEastAsia"/>
          <w:color w:val="auto"/>
          <w:sz w:val="24"/>
          <w:szCs w:val="24"/>
        </w:rPr>
        <w:t>结束，</w:t>
      </w:r>
      <w:r>
        <w:rPr>
          <w:rFonts w:hint="eastAsia" w:asciiTheme="minorEastAsia" w:hAnsiTheme="minorEastAsia"/>
          <w:color w:val="auto"/>
          <w:sz w:val="24"/>
          <w:szCs w:val="24"/>
        </w:rPr>
        <w:t>大队部宣布考评结果。大队委员、大队辅导员和护导老师对值周中队值周员进行监督与考核。获得奖励荣誉的班级允许再次担任值周任务，该中队将获得《学期文明班》或《示范班》的光荣称号，并获得下一学期第一个“值周”资格。在一个学期内2次成为值周中队，将命名为“一星级值周中队”，“五星级值周中队”将永久保留值周中队。“值周制”的创设与实施，使学校的行为规范的管理由“要我做”，变为“我要做”，将“单一值勤”，变为“多岗位锻炼”，充分体现了学校的发展直接导向于为每位学生开辟更为广阔的成长途径，提供丰富多样的实践机会，把社会生活的各种场景展现在学生面前，引导学生在模拟社会的各种生活情境中参与、表现、展示才能和当家作主，获得真知灼见和真才实学。学生通过这一活动载体，真正地参与到学校的管理工作中，并锻炼能力，展示自我，变得更加开朗活泼、勇敢自信、严于自律；集体荣誉感增强了，责任感提升了，人人都从为他人的服务中获得快乐。</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⒉自主活动有内容</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活动育人”是少先队组织开展学生德育的独特理念。因此，少先队大队部设计的关于行为规范自我教育、自我管理内容都是从可操作性的活动入手，强调学生主体体验，注重在社会实践活动中接受教育。在全校学生参与各类主题活动的基础上，各个班级也形成鲜明的特色，从而使一些主题活动有深度，有亮点。</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 xml:space="preserve">⑴主题教育活动  </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我们有计划、有目的的设计了一系列德育活动，旨在以丰富多彩寓教于乐的活动为载体，扎扎实实地进行主题教育，结合社会热点，让队员们在活动中实现自我组织、自我管理。近年来先后开展了“艺起行动”、“寻找身边的抗疫先锋”、“点赞冬奥”、“童心向党，党史我来讲”、“迎国庆，赞祖国”、“远离毒品、珍爱生命”、“缅怀先烈，清明节祭扫”、“六一风采展示”、“、“骨肉亲情盼团圆”、“向国旗敬礼”、“垃圾分类，节能环保”等等各类主题教育活动，极大的丰富了主题教育活动内容与载体，锻炼了学生的自主活动能力。</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另外，我校每学期都会组织学生走出校门走向社会，开展社会实践活动（参观科技馆、禁毒馆、烈士陵园、东方绿洲等），考察环保企业，组织学生义务劳动以及包饺子馄饨烧烤等实践体验活动，在参观实践活动中，学生有了新的体验和视野，学生的思想道德和行为规范得到进一步深化和内化。</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学校充分运用现有资源，进行爱国、爱家乡、爱校教育 。爱国主义教育是学校行为规范教育的重要组成部分，我们确立了“青浦水厂”、“青浦烈士陵园”、“青浦消防中队”等德育教育基地，经常组织青年团员、少先队员参观体验，使他们的爱国主义思想得到了升华。由于学校长期重视师生行为规范教育，坚持以“重在建设、以人为本”的原则，形成了以“文明、诚信、爱国、守法”为特点的上海青少年学生的鲜明、持久的道德风貌。学校刑事案发率多年保持在0%。</w:t>
      </w:r>
    </w:p>
    <w:p>
      <w:pPr>
        <w:spacing w:line="360" w:lineRule="auto"/>
        <w:ind w:firstLine="482" w:firstLineChars="200"/>
        <w:rPr>
          <w:rFonts w:hint="eastAsia" w:asciiTheme="minorEastAsia" w:hAnsiTheme="minorEastAsia"/>
          <w:color w:val="auto"/>
          <w:sz w:val="24"/>
          <w:szCs w:val="24"/>
          <w:lang w:val="en-US" w:eastAsia="zh-CN"/>
        </w:rPr>
      </w:pPr>
      <w:r>
        <w:rPr>
          <w:rFonts w:hint="eastAsia" w:asciiTheme="minorEastAsia" w:hAnsiTheme="minorEastAsia"/>
          <w:b/>
          <w:bCs/>
          <w:color w:val="auto"/>
          <w:sz w:val="24"/>
          <w:szCs w:val="24"/>
          <w:lang w:val="en-US" w:eastAsia="zh-CN"/>
        </w:rPr>
        <w:t>⑵爱心义卖活动</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每年学校都结合实际，开展主题相同、内容具时代特点的学雷锋红领巾爱心义卖专项教育活动。各班孩子都拿着宣传海报和家中带来的书籍、玩具、学习用品、工艺品或者自己制作的物品参与义卖，真是“卖品有价，爱心无价”。活动中，我们还进行爱心小天使、优秀海报、爱心班集体评选和义卖征文，锻炼能力，增长才干。</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少先队还开展手拉手活动，给困难学生捐赠书籍。我们的学雷锋活动与“手拉手”献爱心活动整合，先后为身边的小伙伴献爱心捐款十万余元，共帮助困难学生四十余名，学校的爱心资金每年都有一定数额的增长。在活动中，学生们体会到了献爱心的重要意义，懂得该珍惜自己的幸福生活，活动不断涌现出让人感动的“小雷锋”。</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⑶红领巾读书活动</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为了进一步创设我校文化氛围，培养孩子阅读习惯，让学生在丰富多彩的书海中，扩大知识源。我们通过开展“红领巾读书节”活动，物化办学理念，融汇相关课程，营造书香氛围，打造书香校园，引导学生在读书中开拓视野，在读书中感悟人生，在读书中学会思考，在读书中快乐成长，塑造佳禾“和美”好少年。学校积极搭建平台，丰富活动，经过精挑细选，为每个年级的学生推荐了适合他们阅读的必读书目和选读数目，提倡学生每天阅读30分钟，多做批注，勤写读书笔记，培养学生养成“不动笔墨不读书”的良好习惯。以阅读的质量差异来评选“悦读小书迷”，大大激发了学生的阅读兴趣。“悦读小讲台”是孩子们精神生长的大世界。，让每一个小朋友走上讲台诉说自己的阅读心语，分享他人的读书智慧，同时引导每一位孩子学会勇敢地展示自我的风采，用自信做好自己的代言人。“带着书本去旅行”征文演讲活动，将旅行与阅读相结合，培养孩子们时时阅读、适时阅读的习惯，将阅读融入到生活中，让旅行更有意义。“手牵手，一起读”家校合作推进，让家长认识到好习惯的培养的重要性，要根据孩子的特点寻找合适的方法之外，家长更要为孩子做好榜样。我们还指导教师能有选择地阅读专业书籍，介绍读书方法技巧。教师以身作则，带头读书，分享读书心得，交流阅读体会，为我们的学生树立读书学习的榜样。</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⑷法制教育活动</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根据如何做一个知法、守法的少年的目标，学校少先队结合“交通宣传日”、“消防日”、等组织学生观看录象和展板，听讲座。并在此基础上开展有关消防安全、交通安全等的主题中队和十分钟队会，让队员们把所见所闻内化为自身的道德认识。每学期在全校开展消防演习和教育，增强师生防范意识，提高自我保护能力。同时，按照区禁毒教育的有关要求，学校在街道禁毒办的帮助下，举办了禁毒展板进学校活动，全校师生观看了展板；开展了全校性的“珍爱生命、远离毒品”为主题的禁毒演讲。</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⑸健康教育活动</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通过近几年的实践，我校的心理健康教育工作正在逐步走向科学、规范，形成了以专兼职心理教师为主力，以课堂教学为载体，以发展性教育为主、咨询和矫正为辅的多元立体的心理健康教育网络。重视对学生心理咨询个案的规范化管理，建立档案，对每个个案咨询过程进行记录。加强了心理辅导室的建设。心理活动室、个体咨询室、团体辅导室、心理宣泄室等四大功能室,严格按照规定定时开放，心理咨询室，每天午间一小时为个别辅导开放时间；团体辅导室每周三、五下午定期开展心理社团课活动，开设了“趣味心理”、“快乐小游戏”等团体类活动。心理辅导活动课排进四年级课表，每两周安排一节。针对一些心理问题比较突出的同学，利用课间午间或午会课时间分别对不同年龄段异常学生进行有针对性的训练和辅导；开通了“悄悄话信箱”，解答学生提出的各种心理问题。连续多年开展学生心理活动月活动，2022年疫情期间，开展“七彩情绪，护航童心，共向未来”心理健康教育活动月活动，通过“脱口秀小视频”、“亲子影音时光”、“歌声里的小情绪”、“我的战“疫”表情秀”、“心理小讲堂”等系列活动，突出“云端”抗疫，宣传心理健康教育知识，认识心理健康在成长过程中的重要性，在居家网课期间能够调整好状态，懂得对情绪进行自我维护，正确表达情绪、管理情绪，用不同的情绪形成不同的风采，促进学生人格的健全发展，在健康的氛围中幸福成长，能更好地投入到学习和生活中去。学生心理状况良好，无因心理问题引起的重大事件，历年来学生违法犯罪率都为零。</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⑹学生社团建设</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少代会制度健全，各职能部分工明确，自主管理，参政议政。大队部设计的相关行为规范实施内容，都以活动形式展现，重点关注是否符合适应学生的年龄特点和认知水平，十分重视全体学生的个体认同。每项活动的设计都充分考虑年级的特点和班级特点，在大目标一致的情况下分层次设计相关活动的细则，本着队员全员参与，充分挖掘各小队、中队的内在潜力，激发学生的自我设计兴趣和灵感，把教育目的不自觉转化成学生的自觉行动。</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学生是学校的小主人，除少先队大队部这个学生自己的管理组织机构外，社会志愿服务队、红领巾广播、红读等，都已成为学生实现自我发展、自我教育的舞台。我校还利用学校网络平台开展了禁毒知识竞赛、食品卫生知识竞赛等各类德育活动，打开了学校德育工作的新领域，学生参与人数高，教育范围广。志愿服务队，注重自我建设、自我服务的同时，向全校学生宣传“小公民道德”的相关思想。红领巾广播台是学生进行自主参与、自主教育、自我发展的媒介宣传载体，他们主动搜集材料、编稿、播音，内容涵盖了学校生活的方方面面，成为学生展示自我的舞台。红读是继红领巾读书活动之后开辟的社团。每学期，少先队都组织各年级学生开展一系列读书活动。几年来，我校的少先队员在市区级红读比赛中频频获得优异的成绩。</w:t>
      </w:r>
    </w:p>
    <w:p>
      <w:pPr>
        <w:numPr>
          <w:ilvl w:val="0"/>
          <w:numId w:val="0"/>
        </w:numPr>
        <w:spacing w:line="400" w:lineRule="exact"/>
        <w:ind w:firstLine="482" w:firstLineChars="200"/>
        <w:jc w:val="left"/>
        <w:rPr>
          <w:rFonts w:hint="eastAsia" w:ascii="宋体" w:hAnsi="宋体" w:cs="宋体"/>
          <w:b/>
          <w:sz w:val="24"/>
          <w:szCs w:val="24"/>
          <w:lang w:val="en-US" w:eastAsia="zh-CN"/>
        </w:rPr>
      </w:pPr>
      <w:r>
        <w:rPr>
          <w:rFonts w:hint="eastAsia" w:ascii="宋体" w:hAnsi="宋体" w:cs="宋体"/>
          <w:b/>
          <w:sz w:val="24"/>
          <w:szCs w:val="24"/>
          <w:lang w:val="en-US" w:eastAsia="zh-CN"/>
        </w:rPr>
        <w:t>四、示范辐射</w:t>
      </w:r>
    </w:p>
    <w:p>
      <w:pPr>
        <w:numPr>
          <w:ilvl w:val="0"/>
          <w:numId w:val="0"/>
        </w:numPr>
        <w:spacing w:line="400" w:lineRule="exact"/>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（一）积极开展行为规范实践研究</w:t>
      </w:r>
    </w:p>
    <w:p>
      <w:pPr>
        <w:spacing w:line="400" w:lineRule="exact"/>
        <w:ind w:firstLine="480" w:firstLineChars="200"/>
        <w:jc w:val="left"/>
        <w:rPr>
          <w:rFonts w:ascii="宋体" w:hAnsi="宋体" w:cs="宋体"/>
          <w:bCs/>
          <w:sz w:val="24"/>
          <w:szCs w:val="24"/>
        </w:rPr>
      </w:pPr>
      <w:r>
        <w:rPr>
          <w:rFonts w:hint="eastAsia" w:ascii="宋体" w:hAnsi="宋体" w:cs="宋体"/>
          <w:bCs/>
          <w:sz w:val="24"/>
          <w:szCs w:val="24"/>
        </w:rPr>
        <w:t>目前学校的</w:t>
      </w:r>
      <w:r>
        <w:rPr>
          <w:rFonts w:hint="eastAsia" w:ascii="宋体" w:hAnsi="宋体" w:cs="宋体"/>
          <w:bCs/>
          <w:sz w:val="24"/>
          <w:szCs w:val="24"/>
          <w:lang w:val="en-US" w:eastAsia="zh-CN"/>
        </w:rPr>
        <w:t>行为规范</w:t>
      </w:r>
      <w:r>
        <w:rPr>
          <w:rFonts w:hint="eastAsia" w:ascii="宋体" w:hAnsi="宋体" w:cs="宋体"/>
          <w:bCs/>
          <w:sz w:val="24"/>
          <w:szCs w:val="24"/>
        </w:rPr>
        <w:t>课题研究涉及</w:t>
      </w:r>
      <w:r>
        <w:rPr>
          <w:rFonts w:hint="eastAsia" w:ascii="宋体" w:hAnsi="宋体" w:cs="宋体"/>
          <w:bCs/>
          <w:sz w:val="24"/>
          <w:szCs w:val="24"/>
          <w:lang w:val="en-US" w:eastAsia="zh-CN"/>
        </w:rPr>
        <w:t>行为规范教育</w:t>
      </w:r>
      <w:r>
        <w:rPr>
          <w:rFonts w:hint="eastAsia" w:ascii="宋体" w:hAnsi="宋体" w:cs="宋体"/>
          <w:bCs/>
          <w:sz w:val="24"/>
          <w:szCs w:val="24"/>
        </w:rPr>
        <w:t>、</w:t>
      </w:r>
      <w:r>
        <w:rPr>
          <w:rFonts w:hint="eastAsia" w:ascii="宋体" w:hAnsi="宋体" w:cs="宋体"/>
          <w:bCs/>
          <w:sz w:val="24"/>
          <w:szCs w:val="24"/>
          <w:lang w:val="en-US" w:eastAsia="zh-CN"/>
        </w:rPr>
        <w:t>家庭教育、</w:t>
      </w:r>
      <w:r>
        <w:rPr>
          <w:rFonts w:hint="eastAsia" w:ascii="宋体" w:hAnsi="宋体" w:cs="宋体"/>
          <w:bCs/>
          <w:sz w:val="24"/>
          <w:szCs w:val="24"/>
        </w:rPr>
        <w:t>课程</w:t>
      </w:r>
      <w:r>
        <w:rPr>
          <w:rFonts w:hint="eastAsia" w:ascii="宋体" w:hAnsi="宋体" w:cs="宋体"/>
          <w:bCs/>
          <w:sz w:val="24"/>
          <w:szCs w:val="24"/>
          <w:lang w:val="en-US" w:eastAsia="zh-CN"/>
        </w:rPr>
        <w:t>建设</w:t>
      </w:r>
      <w:r>
        <w:rPr>
          <w:rFonts w:hint="eastAsia" w:ascii="宋体" w:hAnsi="宋体" w:cs="宋体"/>
          <w:bCs/>
          <w:sz w:val="24"/>
          <w:szCs w:val="24"/>
        </w:rPr>
        <w:t>、</w:t>
      </w:r>
      <w:r>
        <w:rPr>
          <w:rFonts w:hint="eastAsia" w:ascii="宋体" w:hAnsi="宋体" w:cs="宋体"/>
          <w:bCs/>
          <w:sz w:val="24"/>
          <w:szCs w:val="24"/>
          <w:lang w:val="en-US" w:eastAsia="zh-CN"/>
        </w:rPr>
        <w:t>班级管理、特殊教育、学科育德、心理健康教育</w:t>
      </w:r>
      <w:r>
        <w:rPr>
          <w:rFonts w:hint="eastAsia" w:ascii="宋体" w:hAnsi="宋体" w:cs="宋体"/>
          <w:bCs/>
          <w:sz w:val="24"/>
          <w:szCs w:val="24"/>
        </w:rPr>
        <w:t>等</w:t>
      </w:r>
      <w:r>
        <w:rPr>
          <w:rFonts w:hint="eastAsia" w:ascii="宋体" w:hAnsi="宋体" w:cs="宋体"/>
          <w:bCs/>
          <w:sz w:val="24"/>
          <w:szCs w:val="24"/>
          <w:lang w:val="en-US" w:eastAsia="zh-CN"/>
        </w:rPr>
        <w:t>多方面</w:t>
      </w:r>
      <w:r>
        <w:rPr>
          <w:rFonts w:hint="eastAsia" w:ascii="宋体" w:hAnsi="宋体" w:cs="宋体"/>
          <w:bCs/>
          <w:sz w:val="24"/>
          <w:szCs w:val="24"/>
        </w:rPr>
        <w:t>，旨在为“培养‘阳光、健康、好学、文明’的和美少年”做出更多的努力。</w:t>
      </w:r>
    </w:p>
    <w:p>
      <w:pPr>
        <w:jc w:val="center"/>
        <w:rPr>
          <w:rFonts w:ascii="宋体" w:hAnsi="宋体" w:cs="华文楷体"/>
          <w:b/>
          <w:szCs w:val="28"/>
        </w:rPr>
      </w:pPr>
      <w:r>
        <w:rPr>
          <w:rFonts w:hint="eastAsia" w:ascii="宋体" w:hAnsi="宋体" w:cs="华文楷体"/>
          <w:b/>
          <w:szCs w:val="28"/>
          <w:lang w:val="en-US" w:eastAsia="zh-CN"/>
        </w:rPr>
        <w:t>佳禾小学行为规范</w:t>
      </w:r>
      <w:r>
        <w:rPr>
          <w:rFonts w:hint="eastAsia" w:ascii="宋体" w:hAnsi="宋体" w:cs="华文楷体"/>
          <w:b/>
          <w:szCs w:val="28"/>
        </w:rPr>
        <w:t>课题汇总一览表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220"/>
        <w:gridCol w:w="1500"/>
        <w:gridCol w:w="1330"/>
        <w:gridCol w:w="9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7" w:type="dxa"/>
            <w:vAlign w:val="center"/>
          </w:tcPr>
          <w:p>
            <w:pPr>
              <w:jc w:val="center"/>
              <w:rPr>
                <w:rFonts w:ascii="宋体" w:hAnsi="宋体" w:cs="华文楷体"/>
                <w:b/>
                <w:bCs w:val="0"/>
                <w:szCs w:val="28"/>
              </w:rPr>
            </w:pPr>
            <w:r>
              <w:rPr>
                <w:rFonts w:hint="eastAsia" w:ascii="宋体" w:hAnsi="宋体" w:cs="华文楷体"/>
                <w:b/>
                <w:bCs w:val="0"/>
                <w:szCs w:val="28"/>
              </w:rPr>
              <w:t>序号</w:t>
            </w:r>
          </w:p>
        </w:tc>
        <w:tc>
          <w:tcPr>
            <w:tcW w:w="3220" w:type="dxa"/>
            <w:vAlign w:val="center"/>
          </w:tcPr>
          <w:p>
            <w:pPr>
              <w:jc w:val="center"/>
              <w:rPr>
                <w:rFonts w:ascii="宋体" w:hAnsi="宋体" w:cs="华文楷体"/>
                <w:b/>
                <w:bCs w:val="0"/>
                <w:szCs w:val="28"/>
              </w:rPr>
            </w:pPr>
            <w:r>
              <w:rPr>
                <w:rFonts w:hint="eastAsia" w:ascii="宋体" w:hAnsi="宋体" w:cs="华文楷体"/>
                <w:b/>
                <w:bCs w:val="0"/>
                <w:szCs w:val="28"/>
              </w:rPr>
              <w:t>课题名称</w:t>
            </w:r>
          </w:p>
        </w:tc>
        <w:tc>
          <w:tcPr>
            <w:tcW w:w="1500" w:type="dxa"/>
            <w:vAlign w:val="center"/>
          </w:tcPr>
          <w:p>
            <w:pPr>
              <w:jc w:val="center"/>
              <w:rPr>
                <w:rFonts w:ascii="宋体" w:hAnsi="宋体" w:cs="华文楷体"/>
                <w:b/>
                <w:bCs w:val="0"/>
                <w:szCs w:val="28"/>
              </w:rPr>
            </w:pPr>
            <w:r>
              <w:rPr>
                <w:rFonts w:hint="eastAsia" w:ascii="宋体" w:hAnsi="宋体" w:cs="华文楷体"/>
                <w:b/>
                <w:bCs w:val="0"/>
                <w:szCs w:val="28"/>
              </w:rPr>
              <w:t>项目来源</w:t>
            </w:r>
          </w:p>
        </w:tc>
        <w:tc>
          <w:tcPr>
            <w:tcW w:w="1330" w:type="dxa"/>
            <w:vAlign w:val="center"/>
          </w:tcPr>
          <w:p>
            <w:pPr>
              <w:jc w:val="center"/>
              <w:rPr>
                <w:rFonts w:hint="default" w:ascii="宋体" w:hAnsi="宋体" w:cs="华文楷体" w:eastAsiaTheme="minorEastAsia"/>
                <w:b/>
                <w:bCs w:val="0"/>
                <w:szCs w:val="28"/>
                <w:lang w:val="en-US" w:eastAsia="zh-CN"/>
              </w:rPr>
            </w:pPr>
            <w:r>
              <w:rPr>
                <w:rFonts w:hint="eastAsia" w:ascii="宋体" w:hAnsi="宋体" w:cs="华文楷体"/>
                <w:b/>
                <w:bCs w:val="0"/>
                <w:szCs w:val="28"/>
                <w:lang w:val="en-US" w:eastAsia="zh-CN"/>
              </w:rPr>
              <w:t>立项编号</w:t>
            </w:r>
          </w:p>
        </w:tc>
        <w:tc>
          <w:tcPr>
            <w:tcW w:w="950" w:type="dxa"/>
            <w:vAlign w:val="center"/>
          </w:tcPr>
          <w:p>
            <w:pPr>
              <w:jc w:val="center"/>
              <w:rPr>
                <w:rFonts w:ascii="宋体" w:hAnsi="宋体" w:cs="华文楷体"/>
                <w:b/>
                <w:bCs w:val="0"/>
                <w:szCs w:val="28"/>
              </w:rPr>
            </w:pPr>
            <w:r>
              <w:rPr>
                <w:rFonts w:hint="eastAsia" w:ascii="宋体" w:hAnsi="宋体" w:cs="华文楷体"/>
                <w:b/>
                <w:bCs w:val="0"/>
                <w:szCs w:val="28"/>
              </w:rPr>
              <w:t>负责人</w:t>
            </w:r>
          </w:p>
        </w:tc>
        <w:tc>
          <w:tcPr>
            <w:tcW w:w="1270" w:type="dxa"/>
            <w:vAlign w:val="center"/>
          </w:tcPr>
          <w:p>
            <w:pPr>
              <w:jc w:val="center"/>
              <w:rPr>
                <w:rFonts w:ascii="宋体" w:hAnsi="宋体" w:cs="华文楷体"/>
                <w:b/>
                <w:bCs w:val="0"/>
                <w:szCs w:val="28"/>
              </w:rPr>
            </w:pPr>
            <w:r>
              <w:rPr>
                <w:rFonts w:hint="eastAsia" w:ascii="宋体" w:hAnsi="宋体" w:cs="华文楷体"/>
                <w:b/>
                <w:bCs w:val="0"/>
                <w:szCs w:val="28"/>
              </w:rPr>
              <w:t>研究方向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87" w:type="dxa"/>
            <w:vAlign w:val="center"/>
          </w:tcPr>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1</w:t>
            </w:r>
          </w:p>
        </w:tc>
        <w:tc>
          <w:tcPr>
            <w:tcW w:w="3220" w:type="dxa"/>
            <w:vAlign w:val="center"/>
          </w:tcPr>
          <w:p>
            <w:pPr>
              <w:jc w:val="left"/>
              <w:rPr>
                <w:rFonts w:hint="eastAsia" w:ascii="宋体" w:hAnsi="宋体" w:cs="华文楷体" w:eastAsiaTheme="minorEastAsia"/>
                <w:bCs/>
                <w:kern w:val="2"/>
                <w:sz w:val="21"/>
                <w:szCs w:val="28"/>
                <w:lang w:val="en-US" w:eastAsia="zh-CN" w:bidi="ar-SA"/>
              </w:rPr>
            </w:pPr>
            <w:r>
              <w:rPr>
                <w:rFonts w:hint="eastAsia" w:ascii="宋体" w:hAnsi="宋体" w:cs="华文楷体"/>
                <w:bCs/>
                <w:szCs w:val="28"/>
              </w:rPr>
              <w:t>基于交互式学习平台的家庭亲子小实验的开发和指导的实践研究</w:t>
            </w:r>
          </w:p>
        </w:tc>
        <w:tc>
          <w:tcPr>
            <w:tcW w:w="1500" w:type="dxa"/>
            <w:vAlign w:val="center"/>
          </w:tcPr>
          <w:p>
            <w:pPr>
              <w:ind w:left="-13" w:leftChars="-37" w:right="-53" w:rightChars="-25" w:hanging="65" w:hangingChars="31"/>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市级</w:t>
            </w:r>
            <w:r>
              <w:rPr>
                <w:rFonts w:hint="eastAsia" w:ascii="宋体" w:hAnsi="宋体" w:cs="华文楷体"/>
                <w:bCs/>
                <w:szCs w:val="28"/>
              </w:rPr>
              <w:t>重点课题</w:t>
            </w:r>
          </w:p>
        </w:tc>
        <w:tc>
          <w:tcPr>
            <w:tcW w:w="1330" w:type="dxa"/>
            <w:vAlign w:val="center"/>
          </w:tcPr>
          <w:p>
            <w:pPr>
              <w:jc w:val="center"/>
              <w:rPr>
                <w:rFonts w:hint="eastAsia" w:ascii="宋体" w:hAnsi="宋体" w:cs="华文楷体" w:eastAsiaTheme="minorEastAsia"/>
                <w:bCs/>
                <w:kern w:val="2"/>
                <w:sz w:val="21"/>
                <w:szCs w:val="28"/>
                <w:lang w:val="en-US" w:eastAsia="zh-CN" w:bidi="ar-SA"/>
              </w:rPr>
            </w:pPr>
            <w:r>
              <w:rPr>
                <w:sz w:val="24"/>
              </w:rPr>
              <w:t>2019Z007</w:t>
            </w:r>
          </w:p>
        </w:tc>
        <w:tc>
          <w:tcPr>
            <w:tcW w:w="950" w:type="dxa"/>
            <w:vAlign w:val="center"/>
          </w:tcPr>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朱磊</w:t>
            </w:r>
          </w:p>
        </w:tc>
        <w:tc>
          <w:tcPr>
            <w:tcW w:w="1270" w:type="dxa"/>
            <w:vAlign w:val="center"/>
          </w:tcPr>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家庭教育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87" w:type="dxa"/>
            <w:vAlign w:val="center"/>
          </w:tcPr>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2</w:t>
            </w:r>
          </w:p>
        </w:tc>
        <w:tc>
          <w:tcPr>
            <w:tcW w:w="3220" w:type="dxa"/>
            <w:vAlign w:val="center"/>
          </w:tcPr>
          <w:p>
            <w:pPr>
              <w:jc w:val="left"/>
              <w:rPr>
                <w:rFonts w:hint="eastAsia" w:ascii="宋体" w:hAnsi="宋体" w:cs="华文楷体" w:eastAsiaTheme="minorEastAsia"/>
                <w:bCs/>
                <w:kern w:val="2"/>
                <w:sz w:val="21"/>
                <w:szCs w:val="28"/>
                <w:lang w:val="en-US" w:eastAsia="zh-CN" w:bidi="ar-SA"/>
              </w:rPr>
            </w:pPr>
            <w:r>
              <w:rPr>
                <w:rFonts w:hint="eastAsia" w:ascii="宋体" w:hAnsi="宋体" w:cs="华文楷体"/>
                <w:bCs/>
                <w:szCs w:val="28"/>
              </w:rPr>
              <w:t>“五育并举”理念下，学校佳和课程体系建设的实践研究</w:t>
            </w:r>
          </w:p>
        </w:tc>
        <w:tc>
          <w:tcPr>
            <w:tcW w:w="1500" w:type="dxa"/>
            <w:vAlign w:val="center"/>
          </w:tcPr>
          <w:p>
            <w:pPr>
              <w:ind w:left="-13" w:leftChars="-37" w:right="-53" w:rightChars="-25" w:hanging="65" w:hangingChars="31"/>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区级</w:t>
            </w:r>
            <w:r>
              <w:rPr>
                <w:rFonts w:hint="eastAsia" w:ascii="宋体" w:hAnsi="宋体" w:cs="华文楷体"/>
                <w:bCs/>
                <w:szCs w:val="28"/>
              </w:rPr>
              <w:t>重大项目</w:t>
            </w:r>
          </w:p>
        </w:tc>
        <w:tc>
          <w:tcPr>
            <w:tcW w:w="1330" w:type="dxa"/>
            <w:vAlign w:val="center"/>
          </w:tcPr>
          <w:p>
            <w:pPr>
              <w:jc w:val="center"/>
              <w:rPr>
                <w:rFonts w:hint="eastAsia" w:ascii="宋体" w:hAnsi="宋体" w:cs="华文楷体" w:eastAsiaTheme="minorEastAsia"/>
                <w:bCs/>
                <w:kern w:val="2"/>
                <w:sz w:val="21"/>
                <w:szCs w:val="28"/>
                <w:lang w:val="en-US" w:eastAsia="zh-CN" w:bidi="ar-SA"/>
              </w:rPr>
            </w:pPr>
            <w:r>
              <w:rPr>
                <w:sz w:val="24"/>
              </w:rPr>
              <w:t>2020ZD05</w:t>
            </w:r>
          </w:p>
        </w:tc>
        <w:tc>
          <w:tcPr>
            <w:tcW w:w="950" w:type="dxa"/>
            <w:vAlign w:val="center"/>
          </w:tcPr>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王慧</w:t>
            </w:r>
          </w:p>
        </w:tc>
        <w:tc>
          <w:tcPr>
            <w:tcW w:w="1270" w:type="dxa"/>
            <w:vAlign w:val="center"/>
          </w:tcPr>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lang w:val="en-US" w:eastAsia="zh-CN"/>
              </w:rPr>
              <w:t>课程建设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87" w:type="dxa"/>
            <w:vAlign w:val="center"/>
          </w:tcPr>
          <w:p>
            <w:pPr>
              <w:jc w:val="center"/>
              <w:rPr>
                <w:rFonts w:hint="eastAsia" w:ascii="宋体" w:hAnsi="宋体" w:cs="华文楷体" w:eastAsiaTheme="minorEastAsia"/>
                <w:bCs/>
                <w:szCs w:val="28"/>
                <w:lang w:eastAsia="zh-CN"/>
              </w:rPr>
            </w:pPr>
            <w:r>
              <w:rPr>
                <w:rFonts w:hint="eastAsia" w:ascii="宋体" w:hAnsi="宋体" w:cs="华文楷体"/>
                <w:bCs/>
                <w:szCs w:val="28"/>
                <w:lang w:val="en-US" w:eastAsia="zh-CN"/>
              </w:rPr>
              <w:t>3</w:t>
            </w:r>
          </w:p>
        </w:tc>
        <w:tc>
          <w:tcPr>
            <w:tcW w:w="3220" w:type="dxa"/>
            <w:vAlign w:val="center"/>
          </w:tcPr>
          <w:p>
            <w:pPr>
              <w:jc w:val="left"/>
              <w:rPr>
                <w:rFonts w:ascii="宋体" w:hAnsi="宋体" w:cs="华文楷体"/>
                <w:bCs/>
                <w:szCs w:val="28"/>
              </w:rPr>
            </w:pPr>
            <w:r>
              <w:rPr>
                <w:rFonts w:hint="eastAsia" w:ascii="宋体" w:hAnsi="宋体" w:cs="华文楷体"/>
                <w:bCs/>
                <w:szCs w:val="28"/>
              </w:rPr>
              <w:t>《“和美少年”目标引领下行为规范教育校本化整体架构的实践探索》</w:t>
            </w:r>
          </w:p>
        </w:tc>
        <w:tc>
          <w:tcPr>
            <w:tcW w:w="1500" w:type="dxa"/>
            <w:vAlign w:val="center"/>
          </w:tcPr>
          <w:p>
            <w:pPr>
              <w:ind w:left="-13" w:leftChars="-37" w:right="-53" w:rightChars="-25" w:hanging="65" w:hangingChars="31"/>
              <w:jc w:val="center"/>
              <w:rPr>
                <w:rFonts w:ascii="宋体" w:hAnsi="宋体" w:cs="华文楷体"/>
                <w:bCs/>
                <w:szCs w:val="28"/>
              </w:rPr>
            </w:pPr>
            <w:r>
              <w:rPr>
                <w:rFonts w:hint="eastAsia" w:ascii="宋体" w:hAnsi="宋体" w:cs="华文楷体"/>
                <w:bCs/>
                <w:szCs w:val="28"/>
              </w:rPr>
              <w:t>区综改项目</w:t>
            </w:r>
          </w:p>
        </w:tc>
        <w:tc>
          <w:tcPr>
            <w:tcW w:w="1330" w:type="dxa"/>
            <w:vAlign w:val="center"/>
          </w:tcPr>
          <w:p>
            <w:pPr>
              <w:jc w:val="center"/>
              <w:rPr>
                <w:rFonts w:ascii="宋体" w:hAnsi="宋体" w:cs="华文楷体"/>
                <w:bCs/>
                <w:szCs w:val="28"/>
              </w:rPr>
            </w:pPr>
          </w:p>
        </w:tc>
        <w:tc>
          <w:tcPr>
            <w:tcW w:w="95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顾春花</w:t>
            </w:r>
          </w:p>
        </w:tc>
        <w:tc>
          <w:tcPr>
            <w:tcW w:w="127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行为规范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87"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4</w:t>
            </w:r>
          </w:p>
        </w:tc>
        <w:tc>
          <w:tcPr>
            <w:tcW w:w="3220" w:type="dxa"/>
            <w:vAlign w:val="center"/>
          </w:tcPr>
          <w:p>
            <w:pPr>
              <w:jc w:val="left"/>
              <w:rPr>
                <w:rFonts w:hint="eastAsia" w:ascii="宋体" w:hAnsi="宋体" w:cs="华文楷体"/>
                <w:bCs/>
                <w:szCs w:val="28"/>
              </w:rPr>
            </w:pPr>
            <w:r>
              <w:rPr>
                <w:rFonts w:hint="eastAsia" w:ascii="宋体" w:hAnsi="宋体" w:cs="华文楷体"/>
                <w:bCs/>
                <w:szCs w:val="28"/>
              </w:rPr>
              <w:t>家校互联、共育，以轻学助手为载体提升小学班级管理质效的实践与研究</w:t>
            </w:r>
          </w:p>
        </w:tc>
        <w:tc>
          <w:tcPr>
            <w:tcW w:w="1500" w:type="dxa"/>
            <w:vAlign w:val="center"/>
          </w:tcPr>
          <w:p>
            <w:pPr>
              <w:ind w:left="-13" w:leftChars="-37" w:right="-53" w:rightChars="-25" w:hanging="65" w:hangingChars="31"/>
              <w:jc w:val="center"/>
              <w:rPr>
                <w:rFonts w:hint="eastAsia" w:ascii="宋体" w:hAnsi="宋体" w:cs="华文楷体"/>
                <w:bCs/>
                <w:szCs w:val="28"/>
              </w:rPr>
            </w:pPr>
            <w:r>
              <w:rPr>
                <w:rFonts w:hint="eastAsia" w:ascii="宋体" w:hAnsi="宋体" w:cs="华文楷体"/>
                <w:bCs/>
                <w:szCs w:val="28"/>
                <w:lang w:val="en-US" w:eastAsia="zh-CN"/>
              </w:rPr>
              <w:t>区级</w:t>
            </w:r>
            <w:r>
              <w:rPr>
                <w:rFonts w:hint="eastAsia" w:ascii="宋体" w:hAnsi="宋体" w:cs="华文楷体"/>
                <w:bCs/>
                <w:szCs w:val="28"/>
              </w:rPr>
              <w:t>青年课题</w:t>
            </w:r>
          </w:p>
        </w:tc>
        <w:tc>
          <w:tcPr>
            <w:tcW w:w="1330" w:type="dxa"/>
            <w:vAlign w:val="center"/>
          </w:tcPr>
          <w:p>
            <w:pPr>
              <w:jc w:val="center"/>
              <w:rPr>
                <w:rFonts w:hint="eastAsia" w:ascii="宋体" w:hAnsi="宋体" w:cs="华文楷体"/>
                <w:bCs/>
                <w:szCs w:val="28"/>
              </w:rPr>
            </w:pPr>
            <w:r>
              <w:rPr>
                <w:rFonts w:hint="eastAsia"/>
                <w:sz w:val="24"/>
              </w:rPr>
              <w:t>2018Q016</w:t>
            </w:r>
          </w:p>
        </w:tc>
        <w:tc>
          <w:tcPr>
            <w:tcW w:w="95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韩英豪</w:t>
            </w:r>
          </w:p>
        </w:tc>
        <w:tc>
          <w:tcPr>
            <w:tcW w:w="127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班级管理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87"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5</w:t>
            </w:r>
          </w:p>
        </w:tc>
        <w:tc>
          <w:tcPr>
            <w:tcW w:w="3220" w:type="dxa"/>
            <w:vAlign w:val="center"/>
          </w:tcPr>
          <w:p>
            <w:pPr>
              <w:jc w:val="left"/>
              <w:rPr>
                <w:rFonts w:hint="eastAsia" w:ascii="宋体" w:hAnsi="宋体" w:cs="华文楷体"/>
                <w:bCs/>
                <w:szCs w:val="28"/>
              </w:rPr>
            </w:pPr>
            <w:r>
              <w:rPr>
                <w:rFonts w:hint="eastAsia" w:ascii="宋体" w:hAnsi="宋体" w:cs="华文楷体"/>
                <w:bCs/>
                <w:szCs w:val="28"/>
              </w:rPr>
              <w:t>设计针对性合作学习任务，促进随班就读生数学学习积极参与的个案研究</w:t>
            </w:r>
          </w:p>
        </w:tc>
        <w:tc>
          <w:tcPr>
            <w:tcW w:w="1500" w:type="dxa"/>
            <w:vAlign w:val="center"/>
          </w:tcPr>
          <w:p>
            <w:pPr>
              <w:ind w:left="-13" w:leftChars="-37" w:right="-53" w:rightChars="-25" w:hanging="65" w:hangingChars="31"/>
              <w:jc w:val="center"/>
              <w:rPr>
                <w:rFonts w:hint="eastAsia" w:ascii="宋体" w:hAnsi="宋体" w:cs="华文楷体"/>
                <w:bCs/>
                <w:szCs w:val="28"/>
              </w:rPr>
            </w:pPr>
            <w:r>
              <w:rPr>
                <w:rFonts w:hint="eastAsia" w:ascii="宋体" w:hAnsi="宋体" w:cs="华文楷体"/>
                <w:bCs/>
                <w:szCs w:val="28"/>
                <w:lang w:val="en-US" w:eastAsia="zh-CN"/>
              </w:rPr>
              <w:t>区级</w:t>
            </w:r>
            <w:r>
              <w:rPr>
                <w:rFonts w:hint="eastAsia" w:ascii="宋体" w:hAnsi="宋体" w:cs="华文楷体"/>
                <w:bCs/>
                <w:szCs w:val="28"/>
              </w:rPr>
              <w:t>一般课题</w:t>
            </w:r>
          </w:p>
        </w:tc>
        <w:tc>
          <w:tcPr>
            <w:tcW w:w="1330" w:type="dxa"/>
            <w:vAlign w:val="center"/>
          </w:tcPr>
          <w:p>
            <w:pPr>
              <w:jc w:val="center"/>
              <w:rPr>
                <w:rFonts w:hint="eastAsia" w:ascii="宋体" w:hAnsi="宋体" w:cs="华文楷体"/>
                <w:bCs/>
                <w:szCs w:val="28"/>
              </w:rPr>
            </w:pPr>
            <w:r>
              <w:rPr>
                <w:sz w:val="24"/>
              </w:rPr>
              <w:t>2019Y009</w:t>
            </w:r>
          </w:p>
        </w:tc>
        <w:tc>
          <w:tcPr>
            <w:tcW w:w="95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朱洁丽</w:t>
            </w:r>
          </w:p>
        </w:tc>
        <w:tc>
          <w:tcPr>
            <w:tcW w:w="127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特殊教育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87"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6</w:t>
            </w:r>
          </w:p>
        </w:tc>
        <w:tc>
          <w:tcPr>
            <w:tcW w:w="3220" w:type="dxa"/>
            <w:vAlign w:val="center"/>
          </w:tcPr>
          <w:p>
            <w:pPr>
              <w:jc w:val="left"/>
              <w:rPr>
                <w:rFonts w:hint="eastAsia" w:ascii="宋体" w:hAnsi="宋体" w:cs="华文楷体"/>
                <w:bCs/>
                <w:szCs w:val="28"/>
              </w:rPr>
            </w:pPr>
            <w:r>
              <w:rPr>
                <w:rFonts w:hint="eastAsia" w:ascii="宋体" w:hAnsi="宋体" w:cs="华文楷体"/>
                <w:bCs/>
                <w:szCs w:val="28"/>
              </w:rPr>
              <w:t>武之用，“和”为贵：小学低年级武术操课程建构与实施的实践研究</w:t>
            </w:r>
          </w:p>
        </w:tc>
        <w:tc>
          <w:tcPr>
            <w:tcW w:w="1500" w:type="dxa"/>
            <w:vAlign w:val="center"/>
          </w:tcPr>
          <w:p>
            <w:pPr>
              <w:ind w:left="-13" w:leftChars="-37" w:right="-53" w:rightChars="-25" w:hanging="65" w:hangingChars="31"/>
              <w:jc w:val="center"/>
              <w:rPr>
                <w:rFonts w:hint="eastAsia" w:ascii="宋体" w:hAnsi="宋体" w:cs="华文楷体"/>
                <w:bCs/>
                <w:szCs w:val="28"/>
              </w:rPr>
            </w:pPr>
            <w:r>
              <w:rPr>
                <w:rFonts w:hint="eastAsia" w:ascii="宋体" w:hAnsi="宋体" w:cs="华文楷体"/>
                <w:bCs/>
                <w:szCs w:val="28"/>
                <w:lang w:val="en-US" w:eastAsia="zh-CN"/>
              </w:rPr>
              <w:t>区级</w:t>
            </w:r>
            <w:r>
              <w:rPr>
                <w:rFonts w:hint="eastAsia" w:ascii="宋体" w:hAnsi="宋体" w:cs="华文楷体"/>
                <w:bCs/>
                <w:szCs w:val="28"/>
              </w:rPr>
              <w:t>一般课题</w:t>
            </w:r>
          </w:p>
        </w:tc>
        <w:tc>
          <w:tcPr>
            <w:tcW w:w="1330" w:type="dxa"/>
            <w:vAlign w:val="center"/>
          </w:tcPr>
          <w:p>
            <w:pPr>
              <w:jc w:val="center"/>
              <w:rPr>
                <w:rFonts w:hint="eastAsia" w:ascii="宋体" w:hAnsi="宋体" w:cs="华文楷体"/>
                <w:bCs/>
                <w:szCs w:val="28"/>
              </w:rPr>
            </w:pPr>
            <w:r>
              <w:rPr>
                <w:sz w:val="24"/>
              </w:rPr>
              <w:t>2020Y54</w:t>
            </w:r>
          </w:p>
        </w:tc>
        <w:tc>
          <w:tcPr>
            <w:tcW w:w="95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姚璐</w:t>
            </w:r>
          </w:p>
        </w:tc>
        <w:tc>
          <w:tcPr>
            <w:tcW w:w="127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学科育德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87"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7</w:t>
            </w:r>
          </w:p>
        </w:tc>
        <w:tc>
          <w:tcPr>
            <w:tcW w:w="3220" w:type="dxa"/>
            <w:vAlign w:val="center"/>
          </w:tcPr>
          <w:p>
            <w:pPr>
              <w:jc w:val="left"/>
              <w:rPr>
                <w:rFonts w:hint="eastAsia" w:ascii="宋体" w:hAnsi="宋体" w:cs="华文楷体"/>
                <w:bCs/>
                <w:szCs w:val="28"/>
              </w:rPr>
            </w:pPr>
            <w:r>
              <w:rPr>
                <w:rFonts w:hint="eastAsia" w:ascii="宋体" w:hAnsi="宋体" w:cs="华文楷体"/>
                <w:bCs/>
                <w:szCs w:val="28"/>
              </w:rPr>
              <w:t>小学低年级多动、自闭症学生随班就读的问题与对策研究</w:t>
            </w:r>
          </w:p>
        </w:tc>
        <w:tc>
          <w:tcPr>
            <w:tcW w:w="1500" w:type="dxa"/>
            <w:vAlign w:val="center"/>
          </w:tcPr>
          <w:p>
            <w:pPr>
              <w:ind w:left="-13" w:leftChars="-37" w:right="-53" w:rightChars="-25" w:hanging="65" w:hangingChars="31"/>
              <w:jc w:val="center"/>
              <w:rPr>
                <w:rFonts w:hint="eastAsia" w:ascii="宋体" w:hAnsi="宋体" w:cs="华文楷体"/>
                <w:bCs/>
                <w:szCs w:val="28"/>
              </w:rPr>
            </w:pPr>
            <w:r>
              <w:rPr>
                <w:rFonts w:hint="eastAsia" w:ascii="宋体" w:hAnsi="宋体" w:cs="华文楷体"/>
                <w:bCs/>
                <w:szCs w:val="28"/>
                <w:lang w:val="en-US" w:eastAsia="zh-CN"/>
              </w:rPr>
              <w:t>区级</w:t>
            </w:r>
            <w:r>
              <w:rPr>
                <w:rFonts w:hint="eastAsia" w:ascii="宋体" w:hAnsi="宋体" w:cs="华文楷体"/>
                <w:bCs/>
                <w:szCs w:val="28"/>
              </w:rPr>
              <w:t>一般课题</w:t>
            </w:r>
          </w:p>
        </w:tc>
        <w:tc>
          <w:tcPr>
            <w:tcW w:w="1330" w:type="dxa"/>
            <w:vAlign w:val="center"/>
          </w:tcPr>
          <w:p>
            <w:pPr>
              <w:jc w:val="center"/>
              <w:rPr>
                <w:rFonts w:hint="eastAsia" w:ascii="宋体" w:hAnsi="宋体" w:cs="华文楷体"/>
                <w:bCs/>
                <w:szCs w:val="28"/>
              </w:rPr>
            </w:pPr>
            <w:r>
              <w:rPr>
                <w:rFonts w:hint="eastAsia"/>
                <w:sz w:val="24"/>
              </w:rPr>
              <w:t>2021Y032</w:t>
            </w:r>
          </w:p>
        </w:tc>
        <w:tc>
          <w:tcPr>
            <w:tcW w:w="95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马珊珊</w:t>
            </w:r>
          </w:p>
        </w:tc>
        <w:tc>
          <w:tcPr>
            <w:tcW w:w="127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心理健康</w:t>
            </w:r>
          </w:p>
        </w:tc>
      </w:tr>
    </w:tbl>
    <w:p>
      <w:pPr>
        <w:numPr>
          <w:ilvl w:val="0"/>
          <w:numId w:val="0"/>
        </w:numPr>
        <w:spacing w:line="360" w:lineRule="auto"/>
        <w:ind w:firstLine="480" w:firstLineChars="200"/>
        <w:rPr>
          <w:rFonts w:hint="default" w:asciiTheme="minorEastAsia" w:hAnsiTheme="minorEastAsia"/>
          <w:b w:val="0"/>
          <w:bCs/>
          <w:color w:val="auto"/>
          <w:sz w:val="24"/>
          <w:szCs w:val="24"/>
          <w:lang w:val="en-US" w:eastAsia="zh-CN"/>
        </w:rPr>
      </w:pPr>
      <w:r>
        <w:rPr>
          <w:rFonts w:hint="eastAsia" w:asciiTheme="minorEastAsia" w:hAnsiTheme="minorEastAsia"/>
          <w:b w:val="0"/>
          <w:bCs/>
          <w:color w:val="auto"/>
          <w:sz w:val="24"/>
          <w:szCs w:val="24"/>
          <w:lang w:val="en-US" w:eastAsia="zh-CN"/>
        </w:rPr>
        <w:t>其中，以朱磊老师为主的自然学科教研组一起编写的《爸爸带我做实验》科普读物由上海教育出版社出版；顾春花老师的区级教育综改项目《“和美少年”目标引领下行为规范教育校本化整体架构的实践探索》，验收被评为A级；朱洁丽老师的《针对性合作学习任务，促进随班就读生数学学习积极参与的实践研究》获2021年上海市中小学幼儿园调查研究方法成果评审二等奖；姚璐老师的《武之用，“和”为贵：中小学武术健身操课程的开展与实施研究综述》获2021年上海市“中小学幼儿园课题情报综述”征文评选“中小学幼儿园课题情报综述”征文评选二等奖。</w:t>
      </w:r>
    </w:p>
    <w:p>
      <w:pPr>
        <w:numPr>
          <w:ilvl w:val="0"/>
          <w:numId w:val="0"/>
        </w:numPr>
        <w:spacing w:line="360" w:lineRule="auto"/>
        <w:ind w:leftChars="200"/>
        <w:rPr>
          <w:rFonts w:hint="default" w:asciiTheme="minorEastAsia" w:hAnsiTheme="minorEastAsia"/>
          <w:b/>
          <w:color w:val="auto"/>
          <w:sz w:val="24"/>
          <w:szCs w:val="24"/>
          <w:lang w:val="en-US" w:eastAsia="zh-CN"/>
        </w:rPr>
      </w:pPr>
      <w:r>
        <w:rPr>
          <w:rFonts w:hint="eastAsia" w:asciiTheme="minorEastAsia" w:hAnsiTheme="minorEastAsia"/>
          <w:b/>
          <w:color w:val="auto"/>
          <w:sz w:val="24"/>
          <w:szCs w:val="24"/>
          <w:lang w:val="en-US" w:eastAsia="zh-CN"/>
        </w:rPr>
        <w:t>（二）品牌特色：沐浴佳禾文化，培育和美少年</w:t>
      </w:r>
    </w:p>
    <w:p>
      <w:pPr>
        <w:spacing w:line="360" w:lineRule="auto"/>
        <w:ind w:firstLine="482" w:firstLineChars="200"/>
        <w:rPr>
          <w:rFonts w:hint="default" w:asciiTheme="minorEastAsia" w:hAnsiTheme="minorEastAsia"/>
          <w:b w:val="0"/>
          <w:bCs/>
          <w:color w:val="auto"/>
          <w:sz w:val="24"/>
          <w:szCs w:val="24"/>
          <w:lang w:val="en-US" w:eastAsia="zh-CN"/>
        </w:rPr>
      </w:pPr>
      <w:r>
        <w:rPr>
          <w:rFonts w:hint="eastAsia" w:asciiTheme="minorEastAsia" w:hAnsiTheme="minorEastAsia"/>
          <w:b/>
          <w:bCs/>
          <w:color w:val="auto"/>
          <w:sz w:val="24"/>
          <w:szCs w:val="24"/>
        </w:rPr>
        <w:t>▲</w:t>
      </w:r>
      <w:r>
        <w:rPr>
          <w:rFonts w:hint="eastAsia" w:asciiTheme="minorEastAsia" w:hAnsiTheme="minorEastAsia"/>
          <w:b/>
          <w:bCs/>
          <w:color w:val="auto"/>
          <w:sz w:val="24"/>
          <w:szCs w:val="24"/>
          <w:lang w:val="en-US" w:eastAsia="zh-CN"/>
        </w:rPr>
        <w:t>项目名称：</w:t>
      </w:r>
      <w:r>
        <w:rPr>
          <w:rFonts w:hint="eastAsia" w:asciiTheme="minorEastAsia" w:hAnsiTheme="minorEastAsia"/>
          <w:b w:val="0"/>
          <w:bCs/>
          <w:color w:val="auto"/>
          <w:sz w:val="24"/>
          <w:szCs w:val="24"/>
          <w:lang w:val="en-US" w:eastAsia="zh-CN"/>
        </w:rPr>
        <w:t>沐浴佳禾文化，培育和美少年</w:t>
      </w:r>
    </w:p>
    <w:p>
      <w:pPr>
        <w:spacing w:line="360" w:lineRule="auto"/>
        <w:ind w:firstLine="480" w:firstLineChars="200"/>
        <w:rPr>
          <w:rFonts w:hint="eastAsia" w:asciiTheme="minorEastAsia" w:hAnsiTheme="minorEastAsia"/>
          <w:color w:val="auto"/>
          <w:sz w:val="24"/>
          <w:szCs w:val="24"/>
          <w:lang w:val="en-US" w:eastAsia="zh-CN"/>
        </w:rPr>
      </w:pPr>
      <w:r>
        <w:rPr>
          <w:rFonts w:hint="eastAsia" w:ascii="微软雅黑" w:hAnsi="微软雅黑" w:eastAsia="微软雅黑" w:cs="微软雅黑"/>
          <w:b/>
          <w:bCs/>
          <w:color w:val="auto"/>
          <w:sz w:val="24"/>
          <w:szCs w:val="24"/>
          <w:lang w:val="en-US" w:eastAsia="zh-CN"/>
        </w:rPr>
        <w:t>▲</w:t>
      </w:r>
      <w:r>
        <w:rPr>
          <w:rFonts w:hint="eastAsia" w:asciiTheme="minorEastAsia" w:hAnsiTheme="minorEastAsia"/>
          <w:b/>
          <w:bCs/>
          <w:color w:val="auto"/>
          <w:sz w:val="24"/>
          <w:szCs w:val="24"/>
          <w:lang w:val="en-US" w:eastAsia="zh-CN"/>
        </w:rPr>
        <w:t>核心内涵：</w:t>
      </w:r>
      <w:r>
        <w:rPr>
          <w:rFonts w:hint="eastAsia" w:asciiTheme="minorEastAsia" w:hAnsiTheme="minorEastAsia"/>
          <w:color w:val="auto"/>
          <w:sz w:val="24"/>
          <w:szCs w:val="24"/>
          <w:lang w:val="en-US" w:eastAsia="zh-CN"/>
        </w:rPr>
        <w:t>学校办学理念“让每个生命在佳美和乐的环境中自主成长”，办学目标“培育‘健身心、乐思问、会创新、尚佳趣、达和合’的新时代小公民，行为规范教育总目标“培养‘阳光、健康、好学、文明’的和美少年”，都基于“佳禾文化”。在“佳禾文化”的润泽中，秉承“一隅栽佳禾，万里树良才”的办学初衷，坚持“五育并举”，努力构建全员育人、全程育人、全方位育人的行规教育体系。</w:t>
      </w:r>
    </w:p>
    <w:p>
      <w:pPr>
        <w:spacing w:line="360" w:lineRule="auto"/>
        <w:ind w:firstLine="480" w:firstLineChars="200"/>
        <w:rPr>
          <w:rFonts w:hint="eastAsia" w:asciiTheme="minorEastAsia" w:hAnsiTheme="minorEastAsia"/>
          <w:b/>
          <w:bCs/>
          <w:color w:val="auto"/>
          <w:sz w:val="24"/>
          <w:szCs w:val="24"/>
          <w:lang w:val="en-US" w:eastAsia="zh-CN"/>
        </w:rPr>
      </w:pPr>
      <w:r>
        <w:rPr>
          <w:rFonts w:hint="eastAsia" w:ascii="微软雅黑" w:hAnsi="微软雅黑" w:eastAsia="微软雅黑" w:cs="微软雅黑"/>
          <w:b/>
          <w:bCs/>
          <w:color w:val="auto"/>
          <w:sz w:val="24"/>
          <w:szCs w:val="24"/>
          <w:lang w:val="en-US" w:eastAsia="zh-CN"/>
        </w:rPr>
        <w:t>▲</w:t>
      </w:r>
      <w:r>
        <w:rPr>
          <w:rFonts w:hint="eastAsia" w:asciiTheme="minorEastAsia" w:hAnsiTheme="minorEastAsia"/>
          <w:b/>
          <w:bCs/>
          <w:color w:val="auto"/>
          <w:sz w:val="24"/>
          <w:szCs w:val="24"/>
          <w:lang w:val="en-US" w:eastAsia="zh-CN"/>
        </w:rPr>
        <w:t>发展历程</w:t>
      </w:r>
    </w:p>
    <w:p>
      <w:p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第一阶段：“佳禾文化”初见端倪</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从办学初至2015年，</w:t>
      </w:r>
      <w:r>
        <w:rPr>
          <w:rFonts w:hint="eastAsia" w:asciiTheme="minorEastAsia" w:hAnsiTheme="minorEastAsia"/>
          <w:color w:val="auto"/>
          <w:sz w:val="24"/>
          <w:szCs w:val="24"/>
        </w:rPr>
        <w:t>本着“一隅栽佳禾，万里树良材”的办学初衷和“基于生长、尊重生命”的育人理念，经过多年孕育，“佳禾文化”已初见端倪。以“家”为形象载体，以“和”为价值目标，以“家和”诠释“佳禾文化”的内核，由此提炼出“建团队、促关爱，尽责任、谋发展”的文化建设主要元素和“家聚人、和凝心、育佳禾”的行动方略，以激发师生归属感、提升家校合作力。</w:t>
      </w:r>
    </w:p>
    <w:p>
      <w:p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第二阶段：培育“心和谐行至善”的“和美教师”</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2016年，殷红校长领衔的课题《</w:t>
      </w:r>
      <w:r>
        <w:rPr>
          <w:rFonts w:hint="eastAsia" w:asciiTheme="minorEastAsia" w:hAnsiTheme="minorEastAsia"/>
          <w:color w:val="auto"/>
          <w:sz w:val="24"/>
          <w:szCs w:val="24"/>
        </w:rPr>
        <w:t>一隅栽佳禾，万里树良材</w:t>
      </w:r>
      <w:r>
        <w:rPr>
          <w:rFonts w:hint="eastAsia" w:asciiTheme="minorEastAsia" w:hAnsiTheme="minorEastAsia"/>
          <w:color w:val="auto"/>
          <w:sz w:val="24"/>
          <w:szCs w:val="24"/>
          <w:lang w:val="en-US" w:eastAsia="zh-CN"/>
        </w:rPr>
        <w:t>——培育佳禾文化的实践研究》成为青浦区教科研重大项目，项目确立了以“心和谐行至善”目标的“和美教师”，并从仁爱、博雅和通达三个不同的维度细化了“和美教师”的具体标准，仁爱即公平地对待每一个学生、理解和赏识每一个学生、全面地关爱每一个学生；博雅即有内涵、喜爱读书、学识渊博，有情趣、兴趣广泛、情趣高雅，有魅力、育人教书、气质优雅；通达即对自己积极乐观豁达，对他人理解包容互助，对集体团队合作共享。通过“和美教师”评选，在核心价值观培育过程中起到引领榜样作用。两年一届的“和美教师”评选是师德师风建设的风向标，学生在教师身上学习到了温和、真诚、友善、豁达，从而引领学生爱学习、爱伙伴、爱集体。</w:t>
      </w:r>
    </w:p>
    <w:p>
      <w:p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第三阶段：培养“阳光、健康、好学、文明”的“和美少年”</w:t>
      </w:r>
    </w:p>
    <w:p>
      <w:pPr>
        <w:spacing w:line="360" w:lineRule="auto"/>
        <w:ind w:firstLine="480" w:firstLineChars="200"/>
        <w:rPr>
          <w:rFonts w:hint="default" w:asciiTheme="minorEastAsia" w:hAnsiTheme="minorEastAsia"/>
          <w:color w:val="auto"/>
          <w:sz w:val="24"/>
          <w:szCs w:val="24"/>
          <w:lang w:val="en-US" w:eastAsia="zh-CN"/>
        </w:rPr>
      </w:pPr>
      <w:r>
        <w:rPr>
          <w:rFonts w:hint="default" w:asciiTheme="minorEastAsia" w:hAnsiTheme="minorEastAsia"/>
          <w:color w:val="auto"/>
          <w:sz w:val="24"/>
          <w:szCs w:val="24"/>
          <w:lang w:val="en-US" w:eastAsia="zh-CN"/>
        </w:rPr>
        <w:t>201</w:t>
      </w:r>
      <w:r>
        <w:rPr>
          <w:rFonts w:hint="eastAsia" w:asciiTheme="minorEastAsia" w:hAnsiTheme="minorEastAsia"/>
          <w:color w:val="auto"/>
          <w:sz w:val="24"/>
          <w:szCs w:val="24"/>
          <w:lang w:val="en-US" w:eastAsia="zh-CN"/>
        </w:rPr>
        <w:t>8</w:t>
      </w:r>
      <w:r>
        <w:rPr>
          <w:rFonts w:hint="default" w:asciiTheme="minorEastAsia" w:hAnsiTheme="minorEastAsia"/>
          <w:color w:val="auto"/>
          <w:sz w:val="24"/>
          <w:szCs w:val="24"/>
          <w:lang w:val="en-US" w:eastAsia="zh-CN"/>
        </w:rPr>
        <w:t>年，德育教导顾春花顺利申报区级教育综改项目《“和美少年”目标引领下行为规范教育校本化整体架构的实践探索》，项目实践中，确立了“和美少年”的目标导向，构建了师生两代规范一起抓、家校共育携手抓的行为规范养成教育整体框架，修订了“基于课程标准的教学与评价”背景下的新的学科教学常规，细化了分年段目标与要求，从评价入手，重抓了课堂主阵地、主题教育、实践活动、校本争章等渠道的教育，设计了《和美少年成长记》校本成长记录册，学生养成了比较良好的行为习惯。</w:t>
      </w:r>
    </w:p>
    <w:p>
      <w:pPr>
        <w:spacing w:line="360" w:lineRule="auto"/>
        <w:ind w:firstLine="482" w:firstLineChars="200"/>
        <w:rPr>
          <w:rFonts w:hint="default"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第四阶段：坚持五育并举，架构“和美”课程体系</w:t>
      </w:r>
    </w:p>
    <w:p>
      <w:pPr>
        <w:spacing w:line="360" w:lineRule="auto"/>
        <w:ind w:firstLine="480" w:firstLineChars="200"/>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2019年，王慧校长领衔的课题《“五育并举”理念下，学校和美课程体系建构的实践研究》成功立项为青浦区重大项目。此课题研究，旨在引领全校教师打造平衡而完善的课程体系；改变教学生态，营造审美生活的课程。子课题《志*行*韵 ：学校德育课程体系建设的实践与研究》，旨在搭建基于生命，滋养生命的德育课程框架，研究德育课程实施、改进德育评价机制，推进德育动态发展，从而引导学生健康快乐地成长。规划建设常规模块课程、主题教育课程、活动实践课程。其中常规模块课程，就是将行为规范教育渗透进学校各项教育教学中，在活动与实践体验中开展行为规范教育。</w:t>
      </w:r>
    </w:p>
    <w:p>
      <w:pPr>
        <w:spacing w:line="360" w:lineRule="auto"/>
        <w:ind w:firstLine="482" w:firstLineChars="200"/>
        <w:rPr>
          <w:rFonts w:hint="eastAsia" w:asciiTheme="minorEastAsia" w:hAnsiTheme="minorEastAsia"/>
          <w:b/>
          <w:bCs/>
          <w:color w:val="auto"/>
          <w:sz w:val="24"/>
          <w:szCs w:val="24"/>
          <w:lang w:val="en-US" w:eastAsia="zh-CN"/>
        </w:rPr>
      </w:pPr>
      <w:r>
        <w:rPr>
          <w:rFonts w:hint="eastAsia" w:asciiTheme="minorEastAsia" w:hAnsiTheme="minorEastAsia"/>
          <w:b/>
          <w:bCs/>
          <w:color w:val="auto"/>
          <w:sz w:val="24"/>
          <w:szCs w:val="24"/>
          <w:lang w:val="en-US" w:eastAsia="zh-CN"/>
        </w:rPr>
        <w:t>第五阶段：“用心守护每一天”教师课间护导制全面实施</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2021年，“用心守护每一天”教师课间护导制全面实施。</w:t>
      </w:r>
      <w:r>
        <w:rPr>
          <w:rFonts w:hint="eastAsia" w:asciiTheme="minorEastAsia" w:hAnsiTheme="minorEastAsia"/>
          <w:color w:val="auto"/>
          <w:sz w:val="24"/>
          <w:szCs w:val="24"/>
          <w:lang w:eastAsia="zh-CN"/>
        </w:rPr>
        <w:t>“佳禾文化”滋润教师心灵，关怀教师的精神成长，引导教师将学校发展愿景与自我价值的实现紧密贴合，扬“立德以为师，志行以树人”的正能量。</w:t>
      </w:r>
      <w:r>
        <w:rPr>
          <w:rFonts w:hint="eastAsia" w:asciiTheme="minorEastAsia" w:hAnsiTheme="minorEastAsia"/>
          <w:color w:val="auto"/>
          <w:sz w:val="24"/>
          <w:szCs w:val="24"/>
          <w:lang w:val="en-US" w:eastAsia="zh-CN"/>
        </w:rPr>
        <w:t>随着全员导师制的全面实施，学生在校无微不至的关怀也全面实施。2021年9月，“用心守护每一天”教师课间护导制全面实施，护导教师、青年志愿者以及总护导三个不同的岗位各自发挥着作用，用爱与实际行动守护者孩子在校的每一天每一刻。护导教师每天7:30到岗，上午护导时间为7:30~8:00，午间护导时间12:00~12:35，每节下课铃响后到点位，来回巡视学生活动休息行规情况，指导学生课间文明休息，提醒学生保持1米距离，厕所门口提醒学生在有序排队等候等等；校门口青年志愿者，晨间7:15-7:55到岗；放学前15:45-16:20到岗，负责接送坐车学生安全进入校园；总护导，晨间7:15到岗，放学前15:55到岗，课间及中午巡视校园安全、负责检查值日教师到岗情况、室内课程佩戴口罩和区域内活动情况、洗手和教室开窗通风情况、午餐分发、餐布摆放等情况，引导按规操作，17:30静校检查完毕结束。整整一天的守护，孩子们感受到的是全体老师时时刻刻无微不至的关怀。</w:t>
      </w:r>
    </w:p>
    <w:p>
      <w:pPr>
        <w:spacing w:line="360" w:lineRule="auto"/>
        <w:ind w:firstLine="480" w:firstLineChars="200"/>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展望未来，我们将进一步完善“和美少年成长课程”，以“和美少年”的培养为导向，结合已有的各类德育活动，进一步深入探索、优化整合，搭建基于生命、滋养生命的“和美少年成长课程”框架、开发德育课程内容、研究德育课程实施、改进德育评价机制，推进德育动态发展，从而引导学生健康快乐地成长。课程融入学生的行为规范教育、道德修养教育、劳动教育等。通过课程管理、动态实施、规范落实、提升品质来助推德育工作实效性的提升。</w:t>
      </w:r>
    </w:p>
    <w:p>
      <w:pPr>
        <w:spacing w:line="360" w:lineRule="auto"/>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佳禾文化”滋润教师心灵，关怀教师的精神成长，引导教师将学校发展愿景与自我价值的实现紧密贴合，扬“立德以为师，志行以树人”的正能量。沐浴佳禾文化，培育佳禾少年，就是要让每个生命在佳美和乐的环境中自主成长，它体现的是教育的美好，呈现的是成长的活力，彰显的是个性的发展，追求的是快乐的成长。</w:t>
      </w:r>
    </w:p>
    <w:p>
      <w:pPr>
        <w:widowControl w:val="0"/>
        <w:numPr>
          <w:ilvl w:val="0"/>
          <w:numId w:val="0"/>
        </w:numPr>
        <w:spacing w:line="360" w:lineRule="auto"/>
        <w:ind w:firstLine="482" w:firstLineChars="200"/>
        <w:jc w:val="both"/>
        <w:rPr>
          <w:rFonts w:hint="default" w:asciiTheme="minorEastAsia" w:hAnsiTheme="minorEastAsia"/>
          <w:b/>
          <w:bCs w:val="0"/>
          <w:color w:val="auto"/>
          <w:sz w:val="24"/>
          <w:szCs w:val="24"/>
          <w:lang w:val="en-US" w:eastAsia="zh-CN"/>
        </w:rPr>
      </w:pPr>
      <w:r>
        <w:rPr>
          <w:rFonts w:hint="eastAsia" w:asciiTheme="minorEastAsia" w:hAnsiTheme="minorEastAsia"/>
          <w:b/>
          <w:bCs w:val="0"/>
          <w:color w:val="auto"/>
          <w:sz w:val="24"/>
          <w:szCs w:val="24"/>
          <w:lang w:val="en-US" w:eastAsia="zh-CN"/>
        </w:rPr>
        <w:t>（三）展示辐射</w:t>
      </w:r>
    </w:p>
    <w:p>
      <w:pPr>
        <w:widowControl w:val="0"/>
        <w:numPr>
          <w:ilvl w:val="0"/>
          <w:numId w:val="0"/>
        </w:numPr>
        <w:spacing w:line="360" w:lineRule="auto"/>
        <w:ind w:firstLine="480" w:firstLineChars="200"/>
        <w:jc w:val="both"/>
        <w:rPr>
          <w:rFonts w:hint="default" w:asciiTheme="minorEastAsia" w:hAnsiTheme="minorEastAsia"/>
          <w:b w:val="0"/>
          <w:bCs/>
          <w:color w:val="auto"/>
          <w:sz w:val="24"/>
          <w:szCs w:val="24"/>
          <w:lang w:val="en-US" w:eastAsia="zh-CN"/>
        </w:rPr>
      </w:pPr>
      <w:r>
        <w:rPr>
          <w:rFonts w:hint="eastAsia" w:asciiTheme="minorEastAsia" w:hAnsiTheme="minorEastAsia"/>
          <w:b w:val="0"/>
          <w:bCs/>
          <w:color w:val="auto"/>
          <w:sz w:val="24"/>
          <w:szCs w:val="24"/>
          <w:lang w:val="en-US" w:eastAsia="zh-CN"/>
        </w:rPr>
        <w:t>近年来，</w:t>
      </w:r>
      <w:r>
        <w:rPr>
          <w:rFonts w:hint="default" w:asciiTheme="minorEastAsia" w:hAnsiTheme="minorEastAsia"/>
          <w:b w:val="0"/>
          <w:bCs/>
          <w:color w:val="auto"/>
          <w:sz w:val="24"/>
          <w:szCs w:val="24"/>
          <w:lang w:val="en-US" w:eastAsia="zh-CN"/>
        </w:rPr>
        <w:t>学校依托佳禾片教育共同体的龙头学校</w:t>
      </w:r>
      <w:r>
        <w:rPr>
          <w:rFonts w:hint="eastAsia" w:asciiTheme="minorEastAsia" w:hAnsiTheme="minorEastAsia"/>
          <w:b w:val="0"/>
          <w:bCs/>
          <w:color w:val="auto"/>
          <w:sz w:val="24"/>
          <w:szCs w:val="24"/>
          <w:lang w:val="en-US" w:eastAsia="zh-CN"/>
        </w:rPr>
        <w:t>，</w:t>
      </w:r>
      <w:r>
        <w:rPr>
          <w:rFonts w:hint="default" w:asciiTheme="minorEastAsia" w:hAnsiTheme="minorEastAsia"/>
          <w:b w:val="0"/>
          <w:bCs/>
          <w:color w:val="auto"/>
          <w:sz w:val="24"/>
          <w:szCs w:val="24"/>
          <w:lang w:val="en-US" w:eastAsia="zh-CN"/>
        </w:rPr>
        <w:t>与兄弟成员校共同探索在德育综改、学生培养</w:t>
      </w:r>
      <w:r>
        <w:rPr>
          <w:rFonts w:hint="eastAsia" w:asciiTheme="minorEastAsia" w:hAnsiTheme="minorEastAsia"/>
          <w:b w:val="0"/>
          <w:bCs/>
          <w:color w:val="auto"/>
          <w:sz w:val="24"/>
          <w:szCs w:val="24"/>
          <w:lang w:val="en-US" w:eastAsia="zh-CN"/>
        </w:rPr>
        <w:t>、学科育德、绿色指标、教学评价、在线教学、双减政策</w:t>
      </w:r>
      <w:r>
        <w:rPr>
          <w:rFonts w:hint="default" w:asciiTheme="minorEastAsia" w:hAnsiTheme="minorEastAsia"/>
          <w:b w:val="0"/>
          <w:bCs/>
          <w:color w:val="auto"/>
          <w:sz w:val="24"/>
          <w:szCs w:val="24"/>
          <w:lang w:val="en-US" w:eastAsia="zh-CN"/>
        </w:rPr>
        <w:t>等方面资源共享、融合互补，自觉主动承担集团及区域以上多层面多类别的交流展示、培训指导等任务，充分发挥着辐射示范引领作用。</w:t>
      </w:r>
    </w:p>
    <w:p>
      <w:pPr>
        <w:tabs>
          <w:tab w:val="left" w:pos="312"/>
        </w:tabs>
        <w:spacing w:line="400" w:lineRule="exact"/>
        <w:ind w:firstLine="480" w:firstLineChars="200"/>
        <w:jc w:val="both"/>
        <w:rPr>
          <w:rFonts w:hint="default" w:ascii="楷体" w:hAnsi="楷体" w:eastAsia="楷体" w:cs="华文仿宋"/>
          <w:b/>
          <w:sz w:val="24"/>
          <w:lang w:val="en-US"/>
        </w:rPr>
      </w:pPr>
      <w:r>
        <w:rPr>
          <w:rFonts w:hint="eastAsia" w:asciiTheme="minorEastAsia" w:hAnsiTheme="minorEastAsia"/>
          <w:b w:val="0"/>
          <w:bCs/>
          <w:color w:val="auto"/>
          <w:sz w:val="24"/>
          <w:szCs w:val="24"/>
          <w:lang w:val="en-US" w:eastAsia="zh-CN"/>
        </w:rPr>
        <w:t>表1：学校经验推广汇报表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10"/>
        <w:gridCol w:w="2610"/>
        <w:gridCol w:w="43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ascii="宋体" w:hAnsi="宋体" w:cs="华文楷体"/>
                <w:bCs/>
                <w:szCs w:val="28"/>
              </w:rPr>
            </w:pPr>
            <w:r>
              <w:rPr>
                <w:rFonts w:hint="eastAsia" w:ascii="宋体" w:hAnsi="宋体" w:cs="华文楷体"/>
                <w:bCs/>
                <w:szCs w:val="28"/>
              </w:rPr>
              <w:t>序号</w:t>
            </w:r>
          </w:p>
        </w:tc>
        <w:tc>
          <w:tcPr>
            <w:tcW w:w="141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推广时间</w:t>
            </w:r>
          </w:p>
        </w:tc>
        <w:tc>
          <w:tcPr>
            <w:tcW w:w="261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推广范围</w:t>
            </w:r>
          </w:p>
        </w:tc>
        <w:tc>
          <w:tcPr>
            <w:tcW w:w="4348" w:type="dxa"/>
            <w:vAlign w:val="center"/>
          </w:tcPr>
          <w:p>
            <w:pPr>
              <w:jc w:val="center"/>
              <w:rPr>
                <w:rFonts w:hint="eastAsia" w:ascii="宋体" w:hAnsi="宋体" w:cs="华文楷体" w:eastAsiaTheme="minorEastAsia"/>
                <w:bCs/>
                <w:szCs w:val="28"/>
                <w:lang w:eastAsia="zh-CN"/>
              </w:rPr>
            </w:pPr>
            <w:r>
              <w:rPr>
                <w:rFonts w:hint="eastAsia" w:ascii="宋体" w:hAnsi="宋体" w:cs="华文楷体"/>
                <w:bCs/>
                <w:szCs w:val="28"/>
                <w:lang w:val="en-US" w:eastAsia="zh-CN"/>
              </w:rPr>
              <w:t>推广内容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1</w:t>
            </w:r>
          </w:p>
        </w:tc>
        <w:tc>
          <w:tcPr>
            <w:tcW w:w="1410" w:type="dxa"/>
            <w:vAlign w:val="center"/>
          </w:tcPr>
          <w:p>
            <w:pPr>
              <w:widowControl/>
              <w:spacing w:line="360" w:lineRule="auto"/>
              <w:jc w:val="center"/>
              <w:rPr>
                <w:rFonts w:hint="eastAsia" w:ascii="宋体" w:hAnsi="宋体" w:cs="华文楷体"/>
                <w:bCs/>
                <w:szCs w:val="28"/>
                <w:lang w:val="en-US" w:eastAsia="zh-CN"/>
              </w:rPr>
            </w:pPr>
            <w:r>
              <w:rPr>
                <w:rFonts w:hint="eastAsia" w:ascii="宋体" w:hAnsi="宋体"/>
                <w:szCs w:val="21"/>
              </w:rPr>
              <w:t>2019</w:t>
            </w:r>
            <w:r>
              <w:rPr>
                <w:rFonts w:hint="eastAsia" w:ascii="宋体" w:hAnsi="宋体"/>
                <w:szCs w:val="21"/>
                <w:lang w:val="en-US" w:eastAsia="zh-CN"/>
              </w:rPr>
              <w:t>年</w:t>
            </w:r>
            <w:r>
              <w:rPr>
                <w:rFonts w:hint="eastAsia" w:ascii="宋体" w:hAnsi="宋体"/>
                <w:szCs w:val="21"/>
              </w:rPr>
              <w:t>5</w:t>
            </w:r>
            <w:r>
              <w:rPr>
                <w:rFonts w:hint="eastAsia" w:ascii="宋体" w:hAnsi="宋体"/>
                <w:szCs w:val="21"/>
                <w:lang w:val="en-US" w:eastAsia="zh-CN"/>
              </w:rPr>
              <w:t>月</w:t>
            </w:r>
          </w:p>
        </w:tc>
        <w:tc>
          <w:tcPr>
            <w:tcW w:w="2610" w:type="dxa"/>
            <w:vAlign w:val="center"/>
          </w:tcPr>
          <w:p>
            <w:pPr>
              <w:jc w:val="center"/>
              <w:rPr>
                <w:rFonts w:hint="eastAsia" w:ascii="宋体" w:hAnsi="宋体" w:cs="华文楷体"/>
                <w:bCs/>
                <w:szCs w:val="28"/>
                <w:lang w:val="en-US" w:eastAsia="zh-CN"/>
              </w:rPr>
            </w:pPr>
            <w:r>
              <w:rPr>
                <w:rFonts w:hint="eastAsia" w:ascii="宋体" w:hAnsi="宋体" w:cs="宋体"/>
                <w:kern w:val="0"/>
                <w:szCs w:val="21"/>
              </w:rPr>
              <w:t>市小学自然学科南片教研活动</w:t>
            </w:r>
          </w:p>
        </w:tc>
        <w:tc>
          <w:tcPr>
            <w:tcW w:w="4348" w:type="dxa"/>
            <w:vAlign w:val="center"/>
          </w:tcPr>
          <w:p>
            <w:pPr>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w:t>
            </w:r>
            <w:r>
              <w:rPr>
                <w:rFonts w:hint="eastAsia" w:ascii="宋体" w:hAnsi="宋体" w:cs="宋体"/>
                <w:kern w:val="0"/>
                <w:szCs w:val="21"/>
              </w:rPr>
              <w:t>轻学自然我能行</w:t>
            </w:r>
            <w:r>
              <w:rPr>
                <w:rFonts w:hint="eastAsia" w:ascii="宋体" w:hAnsi="宋体" w:cs="宋体"/>
                <w:kern w:val="0"/>
                <w:szCs w:val="21"/>
                <w:lang w:eastAsia="zh-CN"/>
              </w:rPr>
              <w:t>”</w:t>
            </w:r>
          </w:p>
          <w:p>
            <w:pPr>
              <w:jc w:val="center"/>
              <w:rPr>
                <w:rFonts w:hint="eastAsia" w:ascii="宋体" w:hAnsi="宋体" w:cs="华文楷体"/>
                <w:bCs/>
                <w:szCs w:val="28"/>
                <w:lang w:val="en-US" w:eastAsia="zh-CN"/>
              </w:rPr>
            </w:pPr>
            <w:r>
              <w:rPr>
                <w:rFonts w:hint="eastAsia" w:ascii="宋体" w:hAnsi="宋体" w:cs="宋体"/>
                <w:kern w:val="0"/>
                <w:szCs w:val="21"/>
              </w:rPr>
              <w:t>共建课程资源，拓宽学习方式经验交流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2</w:t>
            </w:r>
          </w:p>
        </w:tc>
        <w:tc>
          <w:tcPr>
            <w:tcW w:w="14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2019年11月</w:t>
            </w:r>
          </w:p>
        </w:tc>
        <w:tc>
          <w:tcPr>
            <w:tcW w:w="2610" w:type="dxa"/>
            <w:vAlign w:val="center"/>
          </w:tcPr>
          <w:p>
            <w:pPr>
              <w:jc w:val="center"/>
              <w:rPr>
                <w:rFonts w:hint="eastAsia" w:ascii="宋体" w:hAnsi="宋体" w:cs="华文楷体"/>
                <w:bCs/>
                <w:szCs w:val="28"/>
                <w:lang w:val="en-US" w:eastAsia="zh-CN"/>
              </w:rPr>
            </w:pPr>
            <w:r>
              <w:rPr>
                <w:rFonts w:hint="eastAsia" w:ascii="宋体" w:hAnsi="宋体" w:cs="宋体"/>
                <w:kern w:val="0"/>
                <w:szCs w:val="21"/>
              </w:rPr>
              <w:t>市教育学会2019“学会学术活动月”系列活动之小学科学教学专业委员会专场展示活动</w:t>
            </w:r>
          </w:p>
        </w:tc>
        <w:tc>
          <w:tcPr>
            <w:tcW w:w="4348" w:type="dxa"/>
            <w:vAlign w:val="center"/>
          </w:tcPr>
          <w:p>
            <w:pPr>
              <w:jc w:val="center"/>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rPr>
              <w:t>课例为先，技术助推</w:t>
            </w:r>
            <w:r>
              <w:rPr>
                <w:rFonts w:hint="eastAsia" w:ascii="宋体" w:hAnsi="宋体" w:cs="宋体"/>
                <w:kern w:val="0"/>
                <w:szCs w:val="21"/>
                <w:lang w:eastAsia="zh-CN"/>
              </w:rPr>
              <w:t>”</w:t>
            </w:r>
          </w:p>
          <w:p>
            <w:pPr>
              <w:jc w:val="center"/>
              <w:rPr>
                <w:rFonts w:hint="eastAsia" w:ascii="宋体" w:hAnsi="宋体" w:cs="华文楷体"/>
                <w:bCs/>
                <w:szCs w:val="28"/>
                <w:lang w:val="en-US" w:eastAsia="zh-CN"/>
              </w:rPr>
            </w:pPr>
            <w:r>
              <w:rPr>
                <w:rFonts w:hint="eastAsia" w:ascii="宋体" w:hAnsi="宋体" w:cs="宋体"/>
                <w:kern w:val="0"/>
                <w:szCs w:val="21"/>
              </w:rPr>
              <w:t>立足单元设计，提供多元学习方式经验交流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3</w:t>
            </w:r>
          </w:p>
        </w:tc>
        <w:tc>
          <w:tcPr>
            <w:tcW w:w="14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2020年3月</w:t>
            </w:r>
          </w:p>
        </w:tc>
        <w:tc>
          <w:tcPr>
            <w:tcW w:w="261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区英语学科分管会议</w:t>
            </w:r>
          </w:p>
        </w:tc>
        <w:tc>
          <w:tcPr>
            <w:tcW w:w="434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在线教学，我们用心、用情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4</w:t>
            </w:r>
          </w:p>
        </w:tc>
        <w:tc>
          <w:tcPr>
            <w:tcW w:w="1410" w:type="dxa"/>
            <w:vAlign w:val="center"/>
          </w:tcPr>
          <w:p>
            <w:pPr>
              <w:jc w:val="center"/>
              <w:rPr>
                <w:rFonts w:hint="eastAsia" w:ascii="宋体" w:hAnsi="宋体" w:cs="华文楷体"/>
                <w:bCs/>
                <w:szCs w:val="28"/>
                <w:lang w:val="en-US" w:eastAsia="zh-CN"/>
              </w:rPr>
            </w:pPr>
            <w:r>
              <w:rPr>
                <w:rFonts w:hint="eastAsia" w:ascii="宋体" w:hAnsi="宋体" w:cs="华文楷体"/>
                <w:bCs/>
                <w:szCs w:val="28"/>
              </w:rPr>
              <w:t>2020年3月</w:t>
            </w:r>
          </w:p>
        </w:tc>
        <w:tc>
          <w:tcPr>
            <w:tcW w:w="2610" w:type="dxa"/>
            <w:vAlign w:val="center"/>
          </w:tcPr>
          <w:p>
            <w:pPr>
              <w:jc w:val="center"/>
              <w:rPr>
                <w:rFonts w:hint="eastAsia" w:ascii="宋体" w:hAnsi="宋体" w:cs="华文楷体"/>
                <w:bCs/>
                <w:szCs w:val="28"/>
                <w:lang w:val="en-US" w:eastAsia="zh-CN"/>
              </w:rPr>
            </w:pPr>
            <w:r>
              <w:rPr>
                <w:rFonts w:hint="eastAsia" w:ascii="宋体" w:hAnsi="宋体" w:cs="华文楷体"/>
                <w:bCs/>
                <w:szCs w:val="28"/>
              </w:rPr>
              <w:t>区</w:t>
            </w:r>
            <w:r>
              <w:rPr>
                <w:rFonts w:ascii="宋体" w:hAnsi="宋体" w:cs="华文楷体"/>
                <w:bCs/>
                <w:szCs w:val="28"/>
              </w:rPr>
              <w:t>数学学科分管会议</w:t>
            </w:r>
          </w:p>
        </w:tc>
        <w:tc>
          <w:tcPr>
            <w:tcW w:w="4348" w:type="dxa"/>
            <w:vAlign w:val="center"/>
          </w:tcPr>
          <w:p>
            <w:pPr>
              <w:jc w:val="center"/>
              <w:rPr>
                <w:rFonts w:hint="eastAsia" w:ascii="宋体" w:hAnsi="宋体" w:cs="华文楷体"/>
                <w:bCs/>
                <w:szCs w:val="28"/>
                <w:lang w:val="en-US" w:eastAsia="zh-CN"/>
              </w:rPr>
            </w:pPr>
            <w:r>
              <w:rPr>
                <w:rFonts w:hint="eastAsia" w:ascii="宋体" w:hAnsi="宋体" w:cs="华文楷体"/>
                <w:bCs/>
                <w:szCs w:val="28"/>
              </w:rPr>
              <w:t>在线</w:t>
            </w:r>
            <w:r>
              <w:rPr>
                <w:rFonts w:ascii="宋体" w:hAnsi="宋体" w:cs="华文楷体"/>
                <w:bCs/>
                <w:szCs w:val="28"/>
              </w:rPr>
              <w:t>教学，我们的</w:t>
            </w:r>
            <w:r>
              <w:rPr>
                <w:rFonts w:hint="eastAsia" w:ascii="宋体" w:hAnsi="宋体" w:cs="华文楷体"/>
                <w:bCs/>
                <w:szCs w:val="28"/>
              </w:rPr>
              <w:t>作为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5</w:t>
            </w:r>
          </w:p>
        </w:tc>
        <w:tc>
          <w:tcPr>
            <w:tcW w:w="1410" w:type="dxa"/>
            <w:vAlign w:val="top"/>
          </w:tcPr>
          <w:p>
            <w:pPr>
              <w:jc w:val="center"/>
              <w:rPr>
                <w:rFonts w:hint="eastAsia" w:ascii="宋体" w:hAnsi="宋体" w:cs="华文楷体"/>
                <w:bCs/>
                <w:szCs w:val="28"/>
              </w:rPr>
            </w:pPr>
            <w:r>
              <w:rPr>
                <w:rFonts w:hint="eastAsia" w:ascii="宋体" w:hAnsi="宋体" w:cs="华文楷体"/>
                <w:bCs/>
                <w:szCs w:val="28"/>
              </w:rPr>
              <w:t>2020年3月</w:t>
            </w:r>
          </w:p>
        </w:tc>
        <w:tc>
          <w:tcPr>
            <w:tcW w:w="2610" w:type="dxa"/>
            <w:vAlign w:val="top"/>
          </w:tcPr>
          <w:p>
            <w:pPr>
              <w:jc w:val="center"/>
              <w:rPr>
                <w:rFonts w:hint="eastAsia" w:ascii="宋体" w:hAnsi="宋体" w:cs="华文楷体"/>
                <w:bCs/>
                <w:szCs w:val="28"/>
              </w:rPr>
            </w:pPr>
            <w:r>
              <w:rPr>
                <w:rFonts w:hint="eastAsia" w:ascii="宋体" w:hAnsi="宋体" w:cs="华文楷体"/>
                <w:bCs/>
                <w:szCs w:val="28"/>
              </w:rPr>
              <w:t>区语文</w:t>
            </w:r>
            <w:r>
              <w:rPr>
                <w:rFonts w:ascii="宋体" w:hAnsi="宋体" w:cs="华文楷体"/>
                <w:bCs/>
                <w:szCs w:val="28"/>
              </w:rPr>
              <w:t>学科分管会议</w:t>
            </w:r>
          </w:p>
        </w:tc>
        <w:tc>
          <w:tcPr>
            <w:tcW w:w="4348" w:type="dxa"/>
            <w:vAlign w:val="top"/>
          </w:tcPr>
          <w:p>
            <w:pPr>
              <w:jc w:val="center"/>
              <w:rPr>
                <w:rFonts w:hint="eastAsia" w:ascii="宋体" w:hAnsi="宋体" w:cs="华文楷体"/>
                <w:bCs/>
                <w:szCs w:val="28"/>
              </w:rPr>
            </w:pPr>
            <w:r>
              <w:rPr>
                <w:rFonts w:hint="eastAsia" w:ascii="宋体" w:hAnsi="宋体" w:cs="华文楷体"/>
                <w:bCs/>
                <w:szCs w:val="28"/>
              </w:rPr>
              <w:t>在线</w:t>
            </w:r>
            <w:r>
              <w:rPr>
                <w:rFonts w:ascii="宋体" w:hAnsi="宋体" w:cs="华文楷体"/>
                <w:bCs/>
                <w:szCs w:val="28"/>
              </w:rPr>
              <w:t>教学</w:t>
            </w:r>
            <w:r>
              <w:rPr>
                <w:rFonts w:hint="eastAsia" w:ascii="宋体" w:hAnsi="宋体" w:cs="华文楷体"/>
                <w:bCs/>
                <w:szCs w:val="28"/>
              </w:rPr>
              <w:t>五环节</w:t>
            </w:r>
            <w:r>
              <w:rPr>
                <w:rFonts w:ascii="宋体" w:hAnsi="宋体" w:cs="华文楷体"/>
                <w:bCs/>
                <w:szCs w:val="28"/>
              </w:rPr>
              <w:t>的有效落实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6</w:t>
            </w:r>
          </w:p>
        </w:tc>
        <w:tc>
          <w:tcPr>
            <w:tcW w:w="1410" w:type="dxa"/>
            <w:vAlign w:val="center"/>
          </w:tcPr>
          <w:p>
            <w:pPr>
              <w:jc w:val="center"/>
              <w:rPr>
                <w:rFonts w:hint="eastAsia" w:ascii="宋体" w:hAnsi="宋体" w:cs="华文楷体"/>
                <w:bCs/>
                <w:szCs w:val="28"/>
              </w:rPr>
            </w:pPr>
            <w:r>
              <w:rPr>
                <w:rFonts w:hint="eastAsia" w:ascii="宋体" w:hAnsi="宋体" w:cs="华文楷体"/>
                <w:bCs/>
                <w:szCs w:val="28"/>
                <w:lang w:val="en-US" w:eastAsia="zh-CN"/>
              </w:rPr>
              <w:t>2020年12月</w:t>
            </w:r>
          </w:p>
        </w:tc>
        <w:tc>
          <w:tcPr>
            <w:tcW w:w="2610" w:type="dxa"/>
            <w:vAlign w:val="center"/>
          </w:tcPr>
          <w:p>
            <w:pPr>
              <w:jc w:val="center"/>
              <w:rPr>
                <w:rFonts w:hint="eastAsia" w:ascii="宋体" w:hAnsi="宋体" w:cs="华文楷体"/>
                <w:bCs/>
                <w:szCs w:val="28"/>
              </w:rPr>
            </w:pPr>
            <w:r>
              <w:rPr>
                <w:rFonts w:hint="eastAsia" w:ascii="宋体" w:hAnsi="宋体" w:cs="华文楷体"/>
                <w:bCs/>
                <w:szCs w:val="28"/>
              </w:rPr>
              <w:t>区小学“基于课程标准的教学与评价”研讨活动</w:t>
            </w:r>
          </w:p>
        </w:tc>
        <w:tc>
          <w:tcPr>
            <w:tcW w:w="4348" w:type="dxa"/>
            <w:vAlign w:val="center"/>
          </w:tcPr>
          <w:p>
            <w:pPr>
              <w:jc w:val="center"/>
              <w:rPr>
                <w:rFonts w:hint="eastAsia" w:ascii="宋体" w:hAnsi="宋体" w:cs="华文楷体"/>
                <w:bCs/>
                <w:szCs w:val="28"/>
                <w:lang w:eastAsia="zh-CN"/>
              </w:rPr>
            </w:pPr>
            <w:r>
              <w:rPr>
                <w:rFonts w:hint="eastAsia" w:ascii="宋体" w:hAnsi="宋体" w:cs="华文楷体"/>
                <w:bCs/>
                <w:szCs w:val="28"/>
                <w:lang w:eastAsia="zh-CN"/>
              </w:rPr>
              <w:t>“</w:t>
            </w:r>
            <w:r>
              <w:rPr>
                <w:rFonts w:hint="eastAsia" w:ascii="宋体" w:hAnsi="宋体" w:cs="华文楷体"/>
                <w:bCs/>
                <w:szCs w:val="28"/>
              </w:rPr>
              <w:t>优化评价，我们一直在路上</w:t>
            </w:r>
            <w:r>
              <w:rPr>
                <w:rFonts w:hint="eastAsia" w:ascii="宋体" w:hAnsi="宋体" w:cs="华文楷体"/>
                <w:bCs/>
                <w:szCs w:val="28"/>
                <w:lang w:eastAsia="zh-CN"/>
              </w:rPr>
              <w:t>”</w:t>
            </w:r>
          </w:p>
          <w:p>
            <w:pPr>
              <w:jc w:val="center"/>
              <w:rPr>
                <w:rFonts w:hint="eastAsia" w:ascii="宋体" w:hAnsi="宋体" w:cs="华文楷体"/>
                <w:bCs/>
                <w:szCs w:val="28"/>
              </w:rPr>
            </w:pPr>
            <w:r>
              <w:rPr>
                <w:rFonts w:hint="eastAsia" w:ascii="宋体" w:hAnsi="宋体" w:cs="华文楷体"/>
                <w:bCs/>
                <w:szCs w:val="28"/>
              </w:rPr>
              <w:t>如何实施对学生的综合评价，突显育人价值”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7</w:t>
            </w:r>
          </w:p>
        </w:tc>
        <w:tc>
          <w:tcPr>
            <w:tcW w:w="1410" w:type="dxa"/>
            <w:vAlign w:val="center"/>
          </w:tcPr>
          <w:p>
            <w:pPr>
              <w:widowControl/>
              <w:spacing w:line="360" w:lineRule="auto"/>
              <w:jc w:val="center"/>
              <w:rPr>
                <w:rFonts w:hint="eastAsia" w:ascii="宋体" w:hAnsi="宋体" w:cs="华文楷体" w:eastAsiaTheme="minorEastAsia"/>
                <w:bCs/>
                <w:kern w:val="2"/>
                <w:sz w:val="21"/>
                <w:szCs w:val="28"/>
                <w:lang w:val="en-US" w:eastAsia="zh-CN" w:bidi="ar-SA"/>
              </w:rPr>
            </w:pPr>
            <w:r>
              <w:rPr>
                <w:rFonts w:hint="eastAsia" w:ascii="宋体" w:hAnsi="宋体" w:cs="宋体"/>
                <w:kern w:val="0"/>
                <w:szCs w:val="21"/>
              </w:rPr>
              <w:t>2</w:t>
            </w:r>
            <w:r>
              <w:rPr>
                <w:rFonts w:ascii="宋体" w:hAnsi="宋体" w:cs="宋体"/>
                <w:kern w:val="0"/>
                <w:szCs w:val="21"/>
              </w:rPr>
              <w:t>021</w:t>
            </w:r>
            <w:r>
              <w:rPr>
                <w:rFonts w:hint="eastAsia" w:ascii="宋体" w:hAnsi="宋体" w:cs="宋体"/>
                <w:kern w:val="0"/>
                <w:szCs w:val="21"/>
              </w:rPr>
              <w:t>年6月</w:t>
            </w:r>
          </w:p>
        </w:tc>
        <w:tc>
          <w:tcPr>
            <w:tcW w:w="2610" w:type="dxa"/>
            <w:vAlign w:val="center"/>
          </w:tcPr>
          <w:p>
            <w:pPr>
              <w:ind w:firstLine="420" w:firstLineChars="200"/>
              <w:jc w:val="center"/>
              <w:rPr>
                <w:rFonts w:hint="eastAsia" w:ascii="宋体" w:hAnsi="宋体" w:cs="华文楷体" w:eastAsiaTheme="minorEastAsia"/>
                <w:bCs/>
                <w:kern w:val="2"/>
                <w:sz w:val="21"/>
                <w:szCs w:val="28"/>
                <w:lang w:val="en-US" w:eastAsia="zh-CN" w:bidi="ar-SA"/>
              </w:rPr>
            </w:pPr>
            <w:r>
              <w:rPr>
                <w:rFonts w:hint="eastAsia" w:ascii="宋体" w:hAnsi="宋体" w:cs="宋体"/>
                <w:kern w:val="0"/>
                <w:szCs w:val="21"/>
              </w:rPr>
              <w:t>区项目化活动</w:t>
            </w:r>
          </w:p>
        </w:tc>
        <w:tc>
          <w:tcPr>
            <w:tcW w:w="4348" w:type="dxa"/>
            <w:vAlign w:val="center"/>
          </w:tcPr>
          <w:p>
            <w:pPr>
              <w:jc w:val="center"/>
              <w:rPr>
                <w:rFonts w:hint="eastAsia" w:ascii="宋体" w:hAnsi="宋体" w:cs="华文楷体"/>
                <w:bCs/>
                <w:szCs w:val="28"/>
                <w:lang w:eastAsia="zh-CN"/>
              </w:rPr>
            </w:pPr>
            <w:r>
              <w:rPr>
                <w:rFonts w:hint="eastAsia" w:ascii="宋体" w:hAnsi="宋体" w:cs="华文楷体"/>
                <w:bCs/>
                <w:szCs w:val="28"/>
                <w:lang w:eastAsia="zh-CN"/>
              </w:rPr>
              <w:t>“</w:t>
            </w:r>
            <w:r>
              <w:rPr>
                <w:rFonts w:hint="eastAsia" w:ascii="宋体" w:hAnsi="宋体" w:cs="华文楷体"/>
                <w:bCs/>
                <w:szCs w:val="28"/>
              </w:rPr>
              <w:t>百花吉祥福地象征性长跑</w:t>
            </w:r>
            <w:r>
              <w:rPr>
                <w:rFonts w:hint="eastAsia" w:ascii="宋体" w:hAnsi="宋体" w:cs="华文楷体"/>
                <w:bCs/>
                <w:szCs w:val="28"/>
                <w:lang w:eastAsia="zh-CN"/>
              </w:rPr>
              <w:t>”</w:t>
            </w:r>
          </w:p>
          <w:p>
            <w:pPr>
              <w:jc w:val="center"/>
              <w:rPr>
                <w:rFonts w:hint="eastAsia" w:ascii="宋体" w:hAnsi="宋体" w:cs="华文楷体" w:eastAsiaTheme="minorEastAsia"/>
                <w:bCs/>
                <w:kern w:val="2"/>
                <w:sz w:val="21"/>
                <w:szCs w:val="28"/>
                <w:lang w:val="en-US" w:eastAsia="zh-CN" w:bidi="ar-SA"/>
              </w:rPr>
            </w:pPr>
            <w:r>
              <w:rPr>
                <w:rFonts w:hint="eastAsia" w:ascii="宋体" w:hAnsi="宋体" w:cs="华文楷体"/>
                <w:bCs/>
                <w:szCs w:val="28"/>
              </w:rPr>
              <w:t>项目化实践交流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8</w:t>
            </w:r>
          </w:p>
        </w:tc>
        <w:tc>
          <w:tcPr>
            <w:tcW w:w="141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2021年10月</w:t>
            </w:r>
          </w:p>
        </w:tc>
        <w:tc>
          <w:tcPr>
            <w:tcW w:w="26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区小学校长会议</w:t>
            </w:r>
          </w:p>
        </w:tc>
        <w:tc>
          <w:tcPr>
            <w:tcW w:w="434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“四问”重精准施策  笃行促均衡发展”</w:t>
            </w:r>
          </w:p>
          <w:p>
            <w:pPr>
              <w:jc w:val="center"/>
              <w:rPr>
                <w:rFonts w:hint="eastAsia" w:ascii="宋体" w:hAnsi="宋体" w:cs="华文楷体"/>
                <w:bCs/>
                <w:szCs w:val="28"/>
                <w:lang w:val="en-US" w:eastAsia="zh-CN"/>
              </w:rPr>
            </w:pPr>
            <w:r>
              <w:rPr>
                <w:rFonts w:hint="eastAsia" w:ascii="宋体" w:hAnsi="宋体" w:cs="华文楷体"/>
                <w:bCs/>
                <w:szCs w:val="28"/>
                <w:lang w:val="en-US" w:eastAsia="zh-CN"/>
              </w:rPr>
              <w:t>双减背景下佳禾小学抬高底部设想和做法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9</w:t>
            </w:r>
          </w:p>
        </w:tc>
        <w:tc>
          <w:tcPr>
            <w:tcW w:w="141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2022年3月</w:t>
            </w:r>
          </w:p>
        </w:tc>
        <w:tc>
          <w:tcPr>
            <w:tcW w:w="26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区教导主任会议</w:t>
            </w:r>
          </w:p>
        </w:tc>
        <w:tc>
          <w:tcPr>
            <w:tcW w:w="434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“聚焦作业管理，落实减负增效”</w:t>
            </w:r>
          </w:p>
          <w:p>
            <w:pPr>
              <w:jc w:val="center"/>
              <w:rPr>
                <w:rFonts w:hint="eastAsia" w:ascii="宋体" w:hAnsi="宋体" w:cs="华文楷体"/>
                <w:bCs/>
                <w:szCs w:val="28"/>
                <w:lang w:val="en-US" w:eastAsia="zh-CN"/>
              </w:rPr>
            </w:pPr>
            <w:r>
              <w:rPr>
                <w:rFonts w:hint="eastAsia" w:ascii="宋体" w:hAnsi="宋体" w:cs="华文楷体"/>
                <w:bCs/>
                <w:szCs w:val="28"/>
                <w:lang w:val="en-US" w:eastAsia="zh-CN"/>
              </w:rPr>
              <w:t>佳禾小学作业管理经验交流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10</w:t>
            </w:r>
          </w:p>
        </w:tc>
        <w:tc>
          <w:tcPr>
            <w:tcW w:w="14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2022年4月</w:t>
            </w:r>
          </w:p>
        </w:tc>
        <w:tc>
          <w:tcPr>
            <w:tcW w:w="26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区德育教导培训</w:t>
            </w:r>
          </w:p>
        </w:tc>
        <w:tc>
          <w:tcPr>
            <w:tcW w:w="434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“沐浴佳禾文化 培育和美少年”</w:t>
            </w:r>
          </w:p>
          <w:p>
            <w:pPr>
              <w:jc w:val="center"/>
              <w:rPr>
                <w:rFonts w:hint="eastAsia" w:ascii="宋体" w:hAnsi="宋体" w:cs="华文楷体"/>
                <w:bCs/>
                <w:szCs w:val="28"/>
                <w:lang w:val="en-US" w:eastAsia="zh-CN"/>
              </w:rPr>
            </w:pPr>
            <w:r>
              <w:rPr>
                <w:rFonts w:hint="eastAsia" w:ascii="宋体" w:hAnsi="宋体" w:cs="华文楷体"/>
                <w:bCs/>
                <w:szCs w:val="28"/>
                <w:lang w:val="en-US" w:eastAsia="zh-CN"/>
              </w:rPr>
              <w:t>青浦区市级行为规范示范校现场交流</w:t>
            </w:r>
          </w:p>
        </w:tc>
      </w:tr>
    </w:tbl>
    <w:p>
      <w:pPr>
        <w:tabs>
          <w:tab w:val="left" w:pos="312"/>
        </w:tabs>
        <w:spacing w:line="400" w:lineRule="exact"/>
        <w:ind w:firstLine="480" w:firstLineChars="200"/>
        <w:jc w:val="both"/>
        <w:rPr>
          <w:rFonts w:hint="eastAsia" w:asciiTheme="minorEastAsia" w:hAnsiTheme="minorEastAsia"/>
          <w:b w:val="0"/>
          <w:bCs/>
          <w:color w:val="auto"/>
          <w:sz w:val="24"/>
          <w:szCs w:val="24"/>
          <w:lang w:val="en-US" w:eastAsia="zh-CN"/>
        </w:rPr>
      </w:pPr>
    </w:p>
    <w:p>
      <w:pPr>
        <w:tabs>
          <w:tab w:val="left" w:pos="312"/>
        </w:tabs>
        <w:spacing w:line="400" w:lineRule="exact"/>
        <w:ind w:firstLine="480" w:firstLineChars="200"/>
        <w:jc w:val="both"/>
        <w:rPr>
          <w:rFonts w:hint="default" w:ascii="楷体" w:hAnsi="楷体" w:eastAsia="楷体" w:cs="华文仿宋"/>
          <w:b/>
          <w:sz w:val="24"/>
          <w:lang w:val="en-US"/>
        </w:rPr>
      </w:pPr>
      <w:r>
        <w:rPr>
          <w:rFonts w:hint="eastAsia" w:asciiTheme="minorEastAsia" w:hAnsiTheme="minorEastAsia"/>
          <w:b w:val="0"/>
          <w:bCs/>
          <w:color w:val="auto"/>
          <w:sz w:val="24"/>
          <w:szCs w:val="24"/>
          <w:lang w:val="en-US" w:eastAsia="zh-CN"/>
        </w:rPr>
        <w:t>表2：学校承办区级以上主题研讨展示活动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10"/>
        <w:gridCol w:w="5400"/>
        <w:gridCol w:w="15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ascii="宋体" w:hAnsi="宋体" w:cs="华文楷体"/>
                <w:bCs/>
                <w:szCs w:val="28"/>
              </w:rPr>
            </w:pPr>
            <w:r>
              <w:rPr>
                <w:rFonts w:hint="eastAsia" w:ascii="宋体" w:hAnsi="宋体" w:cs="华文楷体"/>
                <w:bCs/>
                <w:szCs w:val="28"/>
              </w:rPr>
              <w:t>序号</w:t>
            </w:r>
          </w:p>
        </w:tc>
        <w:tc>
          <w:tcPr>
            <w:tcW w:w="141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推广时间</w:t>
            </w:r>
          </w:p>
        </w:tc>
        <w:tc>
          <w:tcPr>
            <w:tcW w:w="540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活动主题及内容</w:t>
            </w:r>
          </w:p>
        </w:tc>
        <w:tc>
          <w:tcPr>
            <w:tcW w:w="1558"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参与对象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1</w:t>
            </w:r>
          </w:p>
        </w:tc>
        <w:tc>
          <w:tcPr>
            <w:tcW w:w="1410" w:type="dxa"/>
            <w:vAlign w:val="center"/>
          </w:tcPr>
          <w:p>
            <w:pPr>
              <w:jc w:val="center"/>
              <w:rPr>
                <w:rFonts w:hint="eastAsia" w:ascii="宋体" w:hAnsi="宋体" w:cs="华文楷体"/>
                <w:bCs/>
                <w:szCs w:val="28"/>
                <w:lang w:val="en-US" w:eastAsia="zh-CN"/>
              </w:rPr>
            </w:pPr>
            <w:r>
              <w:rPr>
                <w:rFonts w:hint="eastAsia" w:ascii="宋体" w:hAnsi="宋体" w:cs="华文楷体"/>
                <w:bCs/>
                <w:szCs w:val="28"/>
              </w:rPr>
              <w:t>2019年3月</w:t>
            </w:r>
          </w:p>
        </w:tc>
        <w:tc>
          <w:tcPr>
            <w:tcW w:w="5400" w:type="dxa"/>
            <w:vAlign w:val="center"/>
          </w:tcPr>
          <w:p>
            <w:pPr>
              <w:jc w:val="center"/>
              <w:rPr>
                <w:rFonts w:hint="eastAsia" w:ascii="宋体" w:hAnsi="宋体" w:cs="华文楷体"/>
                <w:bCs/>
                <w:szCs w:val="28"/>
              </w:rPr>
            </w:pPr>
            <w:r>
              <w:rPr>
                <w:rFonts w:hint="eastAsia" w:ascii="宋体" w:hAnsi="宋体" w:cs="华文楷体"/>
                <w:bCs/>
                <w:szCs w:val="28"/>
              </w:rPr>
              <w:t>《于</w:t>
            </w:r>
            <w:r>
              <w:rPr>
                <w:rFonts w:ascii="宋体" w:hAnsi="宋体" w:cs="华文楷体"/>
                <w:bCs/>
                <w:szCs w:val="28"/>
              </w:rPr>
              <w:t>“</w:t>
            </w:r>
            <w:r>
              <w:rPr>
                <w:rFonts w:hint="eastAsia" w:ascii="宋体" w:hAnsi="宋体" w:cs="华文楷体"/>
                <w:bCs/>
                <w:szCs w:val="28"/>
              </w:rPr>
              <w:t>绿色</w:t>
            </w:r>
            <w:r>
              <w:rPr>
                <w:rFonts w:ascii="宋体" w:hAnsi="宋体" w:cs="华文楷体"/>
                <w:bCs/>
                <w:szCs w:val="28"/>
              </w:rPr>
              <w:t>指标”</w:t>
            </w:r>
            <w:r>
              <w:rPr>
                <w:rFonts w:hint="eastAsia" w:ascii="宋体" w:hAnsi="宋体" w:cs="华文楷体"/>
                <w:bCs/>
                <w:szCs w:val="28"/>
              </w:rPr>
              <w:t>评价</w:t>
            </w:r>
            <w:r>
              <w:rPr>
                <w:rFonts w:ascii="宋体" w:hAnsi="宋体" w:cs="华文楷体"/>
                <w:bCs/>
                <w:szCs w:val="28"/>
              </w:rPr>
              <w:t>要求，改进课堂教学方式</w:t>
            </w:r>
            <w:r>
              <w:rPr>
                <w:rFonts w:hint="eastAsia" w:ascii="宋体" w:hAnsi="宋体" w:cs="华文楷体"/>
                <w:bCs/>
                <w:szCs w:val="28"/>
              </w:rPr>
              <w:t>》</w:t>
            </w:r>
          </w:p>
          <w:p>
            <w:pPr>
              <w:jc w:val="center"/>
              <w:rPr>
                <w:rFonts w:hint="eastAsia" w:ascii="宋体" w:hAnsi="宋体" w:cs="华文楷体"/>
                <w:bCs/>
                <w:szCs w:val="28"/>
                <w:lang w:val="en-US" w:eastAsia="zh-CN"/>
              </w:rPr>
            </w:pPr>
            <w:r>
              <w:rPr>
                <w:rFonts w:hint="eastAsia" w:ascii="宋体" w:hAnsi="宋体" w:cs="华文楷体"/>
                <w:bCs/>
                <w:szCs w:val="28"/>
              </w:rPr>
              <w:t>小学</w:t>
            </w:r>
            <w:r>
              <w:rPr>
                <w:rFonts w:ascii="宋体" w:hAnsi="宋体" w:cs="华文楷体"/>
                <w:bCs/>
                <w:szCs w:val="28"/>
              </w:rPr>
              <w:t>数学三年级专题研讨活动</w:t>
            </w:r>
          </w:p>
        </w:tc>
        <w:tc>
          <w:tcPr>
            <w:tcW w:w="1558" w:type="dxa"/>
            <w:vAlign w:val="center"/>
          </w:tcPr>
          <w:p>
            <w:pPr>
              <w:jc w:val="center"/>
              <w:rPr>
                <w:rFonts w:hint="eastAsia" w:ascii="宋体" w:hAnsi="宋体" w:cs="华文楷体"/>
                <w:bCs/>
                <w:szCs w:val="28"/>
                <w:lang w:val="en-US" w:eastAsia="zh-CN"/>
              </w:rPr>
            </w:pPr>
            <w:r>
              <w:rPr>
                <w:rFonts w:hint="eastAsia" w:ascii="宋体" w:hAnsi="宋体" w:cs="华文楷体"/>
                <w:bCs/>
                <w:szCs w:val="28"/>
              </w:rPr>
              <w:t>区级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2</w:t>
            </w:r>
          </w:p>
        </w:tc>
        <w:tc>
          <w:tcPr>
            <w:tcW w:w="14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2019年4月</w:t>
            </w:r>
          </w:p>
        </w:tc>
        <w:tc>
          <w:tcPr>
            <w:tcW w:w="540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“运用电子书包 打造智慧课堂”</w:t>
            </w:r>
          </w:p>
          <w:p>
            <w:pPr>
              <w:jc w:val="center"/>
              <w:rPr>
                <w:rFonts w:hint="eastAsia" w:ascii="宋体" w:hAnsi="宋体" w:cs="华文楷体"/>
                <w:bCs/>
                <w:szCs w:val="28"/>
                <w:lang w:val="en-US" w:eastAsia="zh-CN"/>
              </w:rPr>
            </w:pPr>
            <w:r>
              <w:rPr>
                <w:rFonts w:hint="eastAsia" w:ascii="宋体" w:hAnsi="宋体" w:cs="华文楷体"/>
                <w:bCs/>
                <w:szCs w:val="28"/>
                <w:lang w:val="en-US" w:eastAsia="zh-CN"/>
              </w:rPr>
              <w:t>《道德与法治》学科区协同项目组教学研讨活动</w:t>
            </w:r>
          </w:p>
        </w:tc>
        <w:tc>
          <w:tcPr>
            <w:tcW w:w="1558"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区级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3</w:t>
            </w:r>
          </w:p>
        </w:tc>
        <w:tc>
          <w:tcPr>
            <w:tcW w:w="14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2019年12月</w:t>
            </w:r>
          </w:p>
        </w:tc>
        <w:tc>
          <w:tcPr>
            <w:tcW w:w="540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区“协同学习”项目课堂展示活动</w:t>
            </w:r>
          </w:p>
        </w:tc>
        <w:tc>
          <w:tcPr>
            <w:tcW w:w="155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区项目组成员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4</w:t>
            </w:r>
          </w:p>
        </w:tc>
        <w:tc>
          <w:tcPr>
            <w:tcW w:w="141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2019年11月</w:t>
            </w:r>
          </w:p>
        </w:tc>
        <w:tc>
          <w:tcPr>
            <w:tcW w:w="5400" w:type="dxa"/>
            <w:vAlign w:val="center"/>
          </w:tcPr>
          <w:p>
            <w:pPr>
              <w:jc w:val="center"/>
              <w:rPr>
                <w:rFonts w:hint="eastAsia" w:ascii="宋体" w:hAnsi="宋体" w:cs="华文楷体"/>
                <w:bCs/>
                <w:szCs w:val="28"/>
                <w:lang w:val="zh-CN" w:eastAsia="zh-CN"/>
              </w:rPr>
            </w:pPr>
            <w:r>
              <w:rPr>
                <w:rFonts w:hint="eastAsia" w:ascii="宋体" w:hAnsi="宋体" w:cs="华文楷体"/>
                <w:bCs/>
                <w:szCs w:val="28"/>
                <w:lang w:val="zh-CN" w:eastAsia="zh-CN"/>
              </w:rPr>
              <w:t>“设计展现思维  技术支持活动”</w:t>
            </w:r>
          </w:p>
          <w:p>
            <w:pPr>
              <w:jc w:val="center"/>
              <w:rPr>
                <w:rFonts w:hint="eastAsia" w:ascii="宋体" w:hAnsi="宋体" w:cs="华文楷体"/>
                <w:bCs/>
                <w:szCs w:val="28"/>
                <w:lang w:val="en-US" w:eastAsia="zh-CN"/>
              </w:rPr>
            </w:pPr>
            <w:r>
              <w:rPr>
                <w:rFonts w:hint="eastAsia" w:ascii="宋体" w:hAnsi="宋体" w:cs="华文楷体"/>
                <w:bCs/>
                <w:szCs w:val="28"/>
                <w:lang w:val="en-US" w:eastAsia="zh-CN"/>
              </w:rPr>
              <w:t>《劳动技术》学科主题研讨活动</w:t>
            </w:r>
          </w:p>
        </w:tc>
        <w:tc>
          <w:tcPr>
            <w:tcW w:w="155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区级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5</w:t>
            </w:r>
          </w:p>
        </w:tc>
        <w:tc>
          <w:tcPr>
            <w:tcW w:w="141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zh-CN" w:eastAsia="zh-CN"/>
              </w:rPr>
              <w:t>2021</w:t>
            </w:r>
            <w:r>
              <w:rPr>
                <w:rFonts w:hint="eastAsia" w:ascii="宋体" w:hAnsi="宋体" w:cs="华文楷体"/>
                <w:bCs/>
                <w:szCs w:val="28"/>
                <w:lang w:val="en-US" w:eastAsia="zh-CN"/>
              </w:rPr>
              <w:t>年</w:t>
            </w:r>
            <w:r>
              <w:rPr>
                <w:rFonts w:hint="eastAsia" w:ascii="宋体" w:hAnsi="宋体" w:cs="华文楷体"/>
                <w:bCs/>
                <w:szCs w:val="28"/>
                <w:lang w:val="zh-CN" w:eastAsia="zh-CN"/>
              </w:rPr>
              <w:t>5</w:t>
            </w:r>
            <w:r>
              <w:rPr>
                <w:rFonts w:hint="eastAsia" w:ascii="宋体" w:hAnsi="宋体" w:cs="华文楷体"/>
                <w:bCs/>
                <w:szCs w:val="28"/>
                <w:lang w:val="en-US" w:eastAsia="zh-CN"/>
              </w:rPr>
              <w:t>月</w:t>
            </w:r>
          </w:p>
        </w:tc>
        <w:tc>
          <w:tcPr>
            <w:tcW w:w="5400" w:type="dxa"/>
            <w:vAlign w:val="center"/>
          </w:tcPr>
          <w:p>
            <w:pPr>
              <w:jc w:val="center"/>
              <w:rPr>
                <w:rFonts w:hint="eastAsia" w:ascii="宋体" w:hAnsi="宋体" w:cs="华文楷体"/>
                <w:bCs/>
                <w:szCs w:val="28"/>
                <w:lang w:val="zh-CN" w:eastAsia="zh-CN"/>
              </w:rPr>
            </w:pPr>
            <w:r>
              <w:rPr>
                <w:rFonts w:hint="eastAsia" w:ascii="宋体" w:hAnsi="宋体" w:cs="华文楷体"/>
                <w:bCs/>
                <w:szCs w:val="28"/>
                <w:lang w:val="zh-CN" w:eastAsia="zh-CN"/>
              </w:rPr>
              <w:t>“育人有方 过程得法”</w:t>
            </w:r>
          </w:p>
          <w:p>
            <w:pPr>
              <w:jc w:val="center"/>
              <w:rPr>
                <w:rFonts w:hint="eastAsia" w:ascii="宋体" w:hAnsi="宋体" w:cs="华文楷体"/>
                <w:bCs/>
                <w:szCs w:val="28"/>
                <w:lang w:val="en-US" w:eastAsia="zh-CN"/>
              </w:rPr>
            </w:pPr>
            <w:r>
              <w:rPr>
                <w:rFonts w:hint="eastAsia" w:ascii="宋体" w:hAnsi="宋体" w:cs="华文楷体"/>
                <w:bCs/>
                <w:szCs w:val="28"/>
                <w:lang w:val="en-US" w:eastAsia="zh-CN"/>
              </w:rPr>
              <w:t>区</w:t>
            </w:r>
            <w:r>
              <w:rPr>
                <w:rFonts w:hint="eastAsia" w:ascii="宋体" w:hAnsi="宋体" w:cs="华文楷体"/>
                <w:bCs/>
                <w:szCs w:val="28"/>
                <w:lang w:val="zh-CN" w:eastAsia="zh-CN"/>
              </w:rPr>
              <w:t>《探究》学科主题研讨活动</w:t>
            </w:r>
          </w:p>
        </w:tc>
        <w:tc>
          <w:tcPr>
            <w:tcW w:w="155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zh-CN" w:eastAsia="zh-CN"/>
              </w:rPr>
              <w:t>区级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6</w:t>
            </w:r>
          </w:p>
        </w:tc>
        <w:tc>
          <w:tcPr>
            <w:tcW w:w="141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2020年9月</w:t>
            </w:r>
          </w:p>
        </w:tc>
        <w:tc>
          <w:tcPr>
            <w:tcW w:w="540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“学习贯彻习近平总书记贺信精神及第八次全国少代会精神”区少先队研讨展示活动</w:t>
            </w:r>
          </w:p>
        </w:tc>
        <w:tc>
          <w:tcPr>
            <w:tcW w:w="1558"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区级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9" w:type="dxa"/>
            <w:vAlign w:val="center"/>
          </w:tcPr>
          <w:p>
            <w:pPr>
              <w:ind w:firstLine="210" w:firstLineChars="100"/>
              <w:jc w:val="both"/>
              <w:rPr>
                <w:rFonts w:hint="default" w:ascii="宋体" w:hAnsi="宋体" w:cs="华文楷体"/>
                <w:bCs/>
                <w:szCs w:val="28"/>
                <w:lang w:val="en-US" w:eastAsia="zh-CN"/>
              </w:rPr>
            </w:pPr>
            <w:r>
              <w:rPr>
                <w:rFonts w:hint="eastAsia" w:ascii="宋体" w:hAnsi="宋体" w:cs="华文楷体"/>
                <w:bCs/>
                <w:szCs w:val="28"/>
                <w:lang w:val="en-US" w:eastAsia="zh-CN"/>
              </w:rPr>
              <w:t>7</w:t>
            </w:r>
          </w:p>
        </w:tc>
        <w:tc>
          <w:tcPr>
            <w:tcW w:w="1410"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2022年3月</w:t>
            </w:r>
          </w:p>
        </w:tc>
        <w:tc>
          <w:tcPr>
            <w:tcW w:w="5400" w:type="dxa"/>
            <w:vAlign w:val="center"/>
          </w:tcPr>
          <w:p>
            <w:pPr>
              <w:jc w:val="center"/>
              <w:rPr>
                <w:rFonts w:hint="eastAsia" w:ascii="宋体" w:hAnsi="宋体" w:cs="华文楷体"/>
                <w:bCs/>
                <w:szCs w:val="28"/>
                <w:lang w:val="en-US" w:eastAsia="zh-CN"/>
              </w:rPr>
            </w:pPr>
            <w:r>
              <w:rPr>
                <w:rFonts w:hint="eastAsia" w:ascii="宋体" w:hAnsi="宋体" w:cs="华文楷体"/>
                <w:bCs/>
                <w:szCs w:val="28"/>
                <w:lang w:val="en-US" w:eastAsia="zh-CN"/>
              </w:rPr>
              <w:t>“整合资源，优化实施，提升质效”</w:t>
            </w:r>
          </w:p>
          <w:p>
            <w:pPr>
              <w:jc w:val="center"/>
              <w:rPr>
                <w:rFonts w:hint="default" w:ascii="宋体" w:hAnsi="宋体" w:cs="华文楷体"/>
                <w:bCs/>
                <w:szCs w:val="28"/>
                <w:lang w:val="en-US" w:eastAsia="zh-CN"/>
              </w:rPr>
            </w:pPr>
            <w:r>
              <w:rPr>
                <w:rFonts w:hint="eastAsia" w:ascii="宋体" w:hAnsi="宋体" w:cs="华文楷体"/>
                <w:bCs/>
                <w:szCs w:val="28"/>
                <w:lang w:val="en-US" w:eastAsia="zh-CN"/>
              </w:rPr>
              <w:t>小学数学五年级“线上线下教学融合”专题研讨活动</w:t>
            </w:r>
          </w:p>
        </w:tc>
        <w:tc>
          <w:tcPr>
            <w:tcW w:w="1558"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区级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89" w:type="dxa"/>
            <w:vAlign w:val="center"/>
          </w:tcPr>
          <w:p>
            <w:pPr>
              <w:jc w:val="center"/>
              <w:rPr>
                <w:rFonts w:hint="eastAsia" w:ascii="宋体" w:hAnsi="宋体" w:cs="华文楷体" w:eastAsiaTheme="minorEastAsia"/>
                <w:bCs/>
                <w:szCs w:val="28"/>
                <w:lang w:val="en-US" w:eastAsia="zh-CN"/>
              </w:rPr>
            </w:pPr>
            <w:r>
              <w:rPr>
                <w:rFonts w:hint="eastAsia" w:ascii="宋体" w:hAnsi="宋体" w:cs="华文楷体"/>
                <w:bCs/>
                <w:szCs w:val="28"/>
                <w:lang w:val="en-US" w:eastAsia="zh-CN"/>
              </w:rPr>
              <w:t>8</w:t>
            </w:r>
          </w:p>
        </w:tc>
        <w:tc>
          <w:tcPr>
            <w:tcW w:w="1410" w:type="dxa"/>
            <w:vAlign w:val="center"/>
          </w:tcPr>
          <w:p>
            <w:pPr>
              <w:jc w:val="center"/>
              <w:rPr>
                <w:rFonts w:hint="default" w:ascii="宋体" w:hAnsi="宋体" w:cs="华文楷体" w:eastAsiaTheme="minorEastAsia"/>
                <w:bCs/>
                <w:szCs w:val="28"/>
                <w:lang w:val="en-US" w:eastAsia="zh-CN"/>
              </w:rPr>
            </w:pPr>
            <w:r>
              <w:rPr>
                <w:rFonts w:hint="eastAsia" w:ascii="宋体" w:hAnsi="宋体" w:cs="华文楷体"/>
                <w:bCs/>
                <w:szCs w:val="28"/>
                <w:lang w:val="en-US" w:eastAsia="zh-CN"/>
              </w:rPr>
              <w:t>2022年5月</w:t>
            </w:r>
          </w:p>
        </w:tc>
        <w:tc>
          <w:tcPr>
            <w:tcW w:w="5400" w:type="dxa"/>
            <w:vAlign w:val="center"/>
          </w:tcPr>
          <w:p>
            <w:pPr>
              <w:jc w:val="center"/>
              <w:rPr>
                <w:rFonts w:hint="default" w:ascii="宋体" w:hAnsi="宋体" w:cs="华文楷体"/>
                <w:bCs/>
                <w:szCs w:val="28"/>
                <w:lang w:val="en-US" w:eastAsia="zh-CN"/>
              </w:rPr>
            </w:pPr>
            <w:r>
              <w:rPr>
                <w:rFonts w:hint="default" w:ascii="宋体" w:hAnsi="宋体" w:cs="华文楷体"/>
                <w:bCs/>
                <w:szCs w:val="28"/>
                <w:lang w:val="en-US" w:eastAsia="zh-CN"/>
              </w:rPr>
              <w:t>“立足核心素养 培养规则一是”</w:t>
            </w:r>
          </w:p>
          <w:p>
            <w:pPr>
              <w:jc w:val="center"/>
              <w:rPr>
                <w:rFonts w:hint="default" w:ascii="宋体" w:hAnsi="宋体" w:cs="华文楷体"/>
                <w:bCs/>
                <w:szCs w:val="28"/>
                <w:lang w:val="en-US" w:eastAsia="zh-CN"/>
              </w:rPr>
            </w:pPr>
            <w:r>
              <w:rPr>
                <w:rFonts w:hint="default" w:ascii="宋体" w:hAnsi="宋体" w:cs="华文楷体"/>
                <w:bCs/>
                <w:szCs w:val="28"/>
                <w:lang w:val="en-US" w:eastAsia="zh-CN"/>
              </w:rPr>
              <w:t>《道德与法治》</w:t>
            </w:r>
            <w:r>
              <w:rPr>
                <w:rFonts w:hint="eastAsia" w:ascii="宋体" w:hAnsi="宋体" w:cs="华文楷体"/>
                <w:bCs/>
                <w:szCs w:val="28"/>
                <w:lang w:val="en-US" w:eastAsia="zh-CN"/>
              </w:rPr>
              <w:t>学科区</w:t>
            </w:r>
            <w:r>
              <w:rPr>
                <w:rFonts w:hint="default" w:ascii="宋体" w:hAnsi="宋体" w:cs="华文楷体"/>
                <w:bCs/>
                <w:szCs w:val="28"/>
                <w:lang w:val="en-US" w:eastAsia="zh-CN"/>
              </w:rPr>
              <w:t>主题研讨活动</w:t>
            </w:r>
          </w:p>
        </w:tc>
        <w:tc>
          <w:tcPr>
            <w:tcW w:w="1558" w:type="dxa"/>
            <w:vAlign w:val="center"/>
          </w:tcPr>
          <w:p>
            <w:pPr>
              <w:jc w:val="center"/>
              <w:rPr>
                <w:rFonts w:hint="default" w:ascii="宋体" w:hAnsi="宋体" w:cs="华文楷体"/>
                <w:bCs/>
                <w:szCs w:val="28"/>
                <w:lang w:val="en-US" w:eastAsia="zh-CN"/>
              </w:rPr>
            </w:pPr>
            <w:r>
              <w:rPr>
                <w:rFonts w:hint="eastAsia" w:ascii="宋体" w:hAnsi="宋体" w:cs="华文楷体"/>
                <w:bCs/>
                <w:szCs w:val="28"/>
                <w:lang w:val="en-US" w:eastAsia="zh-CN"/>
              </w:rPr>
              <w:t>区级</w:t>
            </w:r>
          </w:p>
        </w:tc>
      </w:tr>
    </w:tbl>
    <w:p>
      <w:pPr>
        <w:spacing w:line="360" w:lineRule="auto"/>
        <w:ind w:firstLine="480" w:firstLineChars="200"/>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以上是</w:t>
      </w:r>
      <w:r>
        <w:rPr>
          <w:rFonts w:hint="eastAsia" w:asciiTheme="minorEastAsia" w:hAnsiTheme="minorEastAsia"/>
          <w:b w:val="0"/>
          <w:bCs w:val="0"/>
          <w:color w:val="auto"/>
          <w:sz w:val="24"/>
          <w:szCs w:val="24"/>
          <w:lang w:val="en-US" w:eastAsia="zh-CN"/>
        </w:rPr>
        <w:t>近年来</w:t>
      </w:r>
      <w:r>
        <w:rPr>
          <w:rFonts w:hint="eastAsia" w:asciiTheme="minorEastAsia" w:hAnsiTheme="minorEastAsia"/>
          <w:b w:val="0"/>
          <w:bCs w:val="0"/>
          <w:color w:val="auto"/>
          <w:sz w:val="24"/>
          <w:szCs w:val="24"/>
        </w:rPr>
        <w:t>学校行为规范教育的工作总结，学校在贯彻落实上级相关要求的同时，努力寻求行规教育发展的新方法、新路径和新动力，用心解决学校德育管理中生长性和发展性的问题，整体办学水平取得显著提升，先后获“上海市教卫系统文明单位</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rPr>
        <w:t>“上海市依法治校示范校”、</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lang w:val="en-US" w:eastAsia="zh-CN"/>
        </w:rPr>
        <w:t>上海市安全文明校园”、“上海市绿色学校”、</w:t>
      </w:r>
      <w:r>
        <w:rPr>
          <w:rFonts w:hint="eastAsia" w:asciiTheme="minorEastAsia" w:hAnsiTheme="minorEastAsia"/>
          <w:b w:val="0"/>
          <w:bCs w:val="0"/>
          <w:color w:val="auto"/>
          <w:sz w:val="24"/>
          <w:szCs w:val="24"/>
        </w:rPr>
        <w:t>“青浦区学校办学水平示范学校”、“青浦区科技教育特色学校”、“青浦区教师专业发展示范校”</w:t>
      </w:r>
      <w:r>
        <w:rPr>
          <w:rFonts w:hint="eastAsia" w:asciiTheme="minorEastAsia" w:hAnsiTheme="minorEastAsia"/>
          <w:b w:val="0"/>
          <w:bCs w:val="0"/>
          <w:color w:val="auto"/>
          <w:sz w:val="24"/>
          <w:szCs w:val="24"/>
          <w:lang w:eastAsia="zh-CN"/>
        </w:rPr>
        <w:t>、“</w:t>
      </w:r>
      <w:r>
        <w:rPr>
          <w:rFonts w:hint="eastAsia" w:asciiTheme="minorEastAsia" w:hAnsiTheme="minorEastAsia"/>
          <w:b w:val="0"/>
          <w:bCs w:val="0"/>
          <w:color w:val="auto"/>
          <w:sz w:val="24"/>
          <w:szCs w:val="24"/>
          <w:lang w:val="en-US" w:eastAsia="zh-CN"/>
        </w:rPr>
        <w:t>青浦区作业管理示范学校”</w:t>
      </w:r>
      <w:r>
        <w:rPr>
          <w:rFonts w:hint="eastAsia" w:asciiTheme="minorEastAsia" w:hAnsiTheme="minorEastAsia"/>
          <w:b w:val="0"/>
          <w:bCs w:val="0"/>
          <w:color w:val="auto"/>
          <w:sz w:val="24"/>
          <w:szCs w:val="24"/>
        </w:rPr>
        <w:t>等重大荣誉。</w:t>
      </w:r>
    </w:p>
    <w:p>
      <w:pPr>
        <w:spacing w:line="360" w:lineRule="auto"/>
        <w:ind w:firstLine="480" w:firstLineChars="200"/>
        <w:rPr>
          <w:rFonts w:hint="eastAsia" w:asciiTheme="minorEastAsia" w:hAnsiTheme="minorEastAsia"/>
          <w:b w:val="0"/>
          <w:bCs w:val="0"/>
          <w:color w:val="auto"/>
          <w:sz w:val="24"/>
          <w:szCs w:val="24"/>
        </w:rPr>
      </w:pPr>
      <w:r>
        <w:rPr>
          <w:rFonts w:hint="eastAsia" w:asciiTheme="minorEastAsia" w:hAnsiTheme="minorEastAsia"/>
          <w:b w:val="0"/>
          <w:bCs w:val="0"/>
          <w:color w:val="auto"/>
          <w:sz w:val="24"/>
          <w:szCs w:val="24"/>
        </w:rPr>
        <w:t>实践使我们清醒地认识到，行规教育是德育工作的基石，也是学校构建文化场的基石，更是达成“</w:t>
      </w:r>
      <w:r>
        <w:rPr>
          <w:rFonts w:hint="eastAsia" w:asciiTheme="minorEastAsia" w:hAnsiTheme="minorEastAsia"/>
          <w:b w:val="0"/>
          <w:bCs w:val="0"/>
          <w:color w:val="auto"/>
          <w:sz w:val="24"/>
          <w:szCs w:val="24"/>
          <w:lang w:val="en-US" w:eastAsia="zh-CN"/>
        </w:rPr>
        <w:t>和美少年</w:t>
      </w:r>
      <w:r>
        <w:rPr>
          <w:rFonts w:hint="eastAsia" w:asciiTheme="minorEastAsia" w:hAnsiTheme="minorEastAsia"/>
          <w:b w:val="0"/>
          <w:bCs w:val="0"/>
          <w:color w:val="auto"/>
          <w:sz w:val="24"/>
          <w:szCs w:val="24"/>
        </w:rPr>
        <w:t>”目标的基石！为此我们将努力探索，努力实现学校办学的价值追求！</w:t>
      </w:r>
    </w:p>
    <w:p>
      <w:pPr>
        <w:spacing w:line="360" w:lineRule="auto"/>
        <w:ind w:firstLine="480" w:firstLineChars="200"/>
        <w:jc w:val="right"/>
        <w:rPr>
          <w:rFonts w:hint="eastAsia" w:asciiTheme="minorEastAsia" w:hAnsiTheme="minorEastAsia"/>
          <w:b w:val="0"/>
          <w:bCs w:val="0"/>
          <w:color w:val="auto"/>
          <w:sz w:val="24"/>
          <w:szCs w:val="24"/>
          <w:lang w:val="en-US" w:eastAsia="zh-CN"/>
        </w:rPr>
      </w:pPr>
    </w:p>
    <w:p>
      <w:pPr>
        <w:spacing w:line="360" w:lineRule="auto"/>
        <w:ind w:firstLine="480" w:firstLineChars="200"/>
        <w:jc w:val="right"/>
        <w:rPr>
          <w:rFonts w:hint="eastAsia"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青浦区佳禾小学</w:t>
      </w:r>
    </w:p>
    <w:p>
      <w:pPr>
        <w:spacing w:line="360" w:lineRule="auto"/>
        <w:ind w:firstLine="480" w:firstLineChars="200"/>
        <w:jc w:val="right"/>
        <w:rPr>
          <w:rFonts w:hint="default" w:asciiTheme="minorEastAsia" w:hAnsiTheme="minorEastAsia"/>
          <w:b w:val="0"/>
          <w:bCs w:val="0"/>
          <w:color w:val="auto"/>
          <w:sz w:val="24"/>
          <w:szCs w:val="24"/>
          <w:lang w:val="en-US" w:eastAsia="zh-CN"/>
        </w:rPr>
      </w:pPr>
      <w:r>
        <w:rPr>
          <w:rFonts w:hint="eastAsia" w:asciiTheme="minorEastAsia" w:hAnsiTheme="minorEastAsia"/>
          <w:b w:val="0"/>
          <w:bCs w:val="0"/>
          <w:color w:val="auto"/>
          <w:sz w:val="24"/>
          <w:szCs w:val="24"/>
          <w:lang w:val="en-US" w:eastAsia="zh-CN"/>
        </w:rPr>
        <w:t>2022年5月</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34EE8"/>
    <w:multiLevelType w:val="singleLevel"/>
    <w:tmpl w:val="D7834EE8"/>
    <w:lvl w:ilvl="0" w:tentative="0">
      <w:start w:val="1"/>
      <w:numFmt w:val="chineseCounting"/>
      <w:suff w:val="nothing"/>
      <w:lvlText w:val="（%1）"/>
      <w:lvlJc w:val="left"/>
      <w:pPr>
        <w:ind w:left="-60"/>
      </w:pPr>
      <w:rPr>
        <w:rFonts w:hint="eastAsia"/>
      </w:rPr>
    </w:lvl>
  </w:abstractNum>
  <w:abstractNum w:abstractNumId="1">
    <w:nsid w:val="70211504"/>
    <w:multiLevelType w:val="singleLevel"/>
    <w:tmpl w:val="702115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g2YTBhN2NlMWU3MjRjYmUwZTE2YzNlNGJmMDEifQ=="/>
  </w:docVars>
  <w:rsids>
    <w:rsidRoot w:val="00B335E7"/>
    <w:rsid w:val="0003513A"/>
    <w:rsid w:val="00052B0F"/>
    <w:rsid w:val="00054D7C"/>
    <w:rsid w:val="00065E75"/>
    <w:rsid w:val="000858C6"/>
    <w:rsid w:val="0009027E"/>
    <w:rsid w:val="00095EB2"/>
    <w:rsid w:val="000A0D4E"/>
    <w:rsid w:val="000D187F"/>
    <w:rsid w:val="000E197E"/>
    <w:rsid w:val="000F47B5"/>
    <w:rsid w:val="00113B79"/>
    <w:rsid w:val="00125573"/>
    <w:rsid w:val="001262DF"/>
    <w:rsid w:val="00160B1F"/>
    <w:rsid w:val="0016739C"/>
    <w:rsid w:val="001815CA"/>
    <w:rsid w:val="001832A7"/>
    <w:rsid w:val="001B5025"/>
    <w:rsid w:val="001D072D"/>
    <w:rsid w:val="001F2452"/>
    <w:rsid w:val="002001E5"/>
    <w:rsid w:val="002548D5"/>
    <w:rsid w:val="002B1371"/>
    <w:rsid w:val="002F36B1"/>
    <w:rsid w:val="002F39DC"/>
    <w:rsid w:val="002F6491"/>
    <w:rsid w:val="0030119A"/>
    <w:rsid w:val="0033493F"/>
    <w:rsid w:val="00346F5A"/>
    <w:rsid w:val="00384B9C"/>
    <w:rsid w:val="003A154E"/>
    <w:rsid w:val="003B1CAA"/>
    <w:rsid w:val="003B2E6A"/>
    <w:rsid w:val="003E03DB"/>
    <w:rsid w:val="00405FD2"/>
    <w:rsid w:val="00406EB4"/>
    <w:rsid w:val="00415118"/>
    <w:rsid w:val="00426E7D"/>
    <w:rsid w:val="004377B4"/>
    <w:rsid w:val="00437935"/>
    <w:rsid w:val="00445A84"/>
    <w:rsid w:val="004471E5"/>
    <w:rsid w:val="004B0575"/>
    <w:rsid w:val="004B2D0D"/>
    <w:rsid w:val="004E6E06"/>
    <w:rsid w:val="005003ED"/>
    <w:rsid w:val="00501CD3"/>
    <w:rsid w:val="005137DF"/>
    <w:rsid w:val="00520309"/>
    <w:rsid w:val="00531962"/>
    <w:rsid w:val="00545117"/>
    <w:rsid w:val="005578AE"/>
    <w:rsid w:val="00560185"/>
    <w:rsid w:val="00572D67"/>
    <w:rsid w:val="00573FB6"/>
    <w:rsid w:val="0059561E"/>
    <w:rsid w:val="005A5256"/>
    <w:rsid w:val="005C20EF"/>
    <w:rsid w:val="005E2EC9"/>
    <w:rsid w:val="005E442C"/>
    <w:rsid w:val="00606374"/>
    <w:rsid w:val="006162D8"/>
    <w:rsid w:val="00641A89"/>
    <w:rsid w:val="006566B1"/>
    <w:rsid w:val="00663E57"/>
    <w:rsid w:val="00680B6B"/>
    <w:rsid w:val="006865E7"/>
    <w:rsid w:val="006876E0"/>
    <w:rsid w:val="00697F63"/>
    <w:rsid w:val="006C1E3C"/>
    <w:rsid w:val="006C735C"/>
    <w:rsid w:val="00733D01"/>
    <w:rsid w:val="0074124D"/>
    <w:rsid w:val="00746F03"/>
    <w:rsid w:val="00753042"/>
    <w:rsid w:val="00757B1E"/>
    <w:rsid w:val="00764407"/>
    <w:rsid w:val="00772E8F"/>
    <w:rsid w:val="007E12E8"/>
    <w:rsid w:val="007E21E1"/>
    <w:rsid w:val="007F00E5"/>
    <w:rsid w:val="007F13D1"/>
    <w:rsid w:val="00817FAC"/>
    <w:rsid w:val="00864076"/>
    <w:rsid w:val="00866284"/>
    <w:rsid w:val="008767E8"/>
    <w:rsid w:val="008A2A35"/>
    <w:rsid w:val="008B5ECA"/>
    <w:rsid w:val="008D24DA"/>
    <w:rsid w:val="008D5FC2"/>
    <w:rsid w:val="008D65FE"/>
    <w:rsid w:val="008E4B17"/>
    <w:rsid w:val="00912497"/>
    <w:rsid w:val="009130AA"/>
    <w:rsid w:val="00934632"/>
    <w:rsid w:val="00941B92"/>
    <w:rsid w:val="00945476"/>
    <w:rsid w:val="0094580F"/>
    <w:rsid w:val="00957269"/>
    <w:rsid w:val="00984705"/>
    <w:rsid w:val="009D3371"/>
    <w:rsid w:val="009F32B3"/>
    <w:rsid w:val="00A12309"/>
    <w:rsid w:val="00A14AC9"/>
    <w:rsid w:val="00A1756A"/>
    <w:rsid w:val="00A26361"/>
    <w:rsid w:val="00A27B74"/>
    <w:rsid w:val="00A6110E"/>
    <w:rsid w:val="00AB481D"/>
    <w:rsid w:val="00AB79D4"/>
    <w:rsid w:val="00AC4A00"/>
    <w:rsid w:val="00B03C33"/>
    <w:rsid w:val="00B335E7"/>
    <w:rsid w:val="00BA2BC9"/>
    <w:rsid w:val="00BC3CBA"/>
    <w:rsid w:val="00C03685"/>
    <w:rsid w:val="00C06F7A"/>
    <w:rsid w:val="00C11C19"/>
    <w:rsid w:val="00C231B7"/>
    <w:rsid w:val="00C354C2"/>
    <w:rsid w:val="00C36CC6"/>
    <w:rsid w:val="00C73CFD"/>
    <w:rsid w:val="00C823F4"/>
    <w:rsid w:val="00CA1907"/>
    <w:rsid w:val="00CA2B2E"/>
    <w:rsid w:val="00CB546D"/>
    <w:rsid w:val="00CD3D83"/>
    <w:rsid w:val="00CE2C08"/>
    <w:rsid w:val="00D23DD3"/>
    <w:rsid w:val="00D73085"/>
    <w:rsid w:val="00D80DE3"/>
    <w:rsid w:val="00D81062"/>
    <w:rsid w:val="00D910DA"/>
    <w:rsid w:val="00DB0FA1"/>
    <w:rsid w:val="00E252E3"/>
    <w:rsid w:val="00E333AF"/>
    <w:rsid w:val="00E344DC"/>
    <w:rsid w:val="00E416FC"/>
    <w:rsid w:val="00E6630D"/>
    <w:rsid w:val="00E84B81"/>
    <w:rsid w:val="00E87EFC"/>
    <w:rsid w:val="00EB3E09"/>
    <w:rsid w:val="00ED6647"/>
    <w:rsid w:val="00EF11C1"/>
    <w:rsid w:val="00EF2FCB"/>
    <w:rsid w:val="00F0247F"/>
    <w:rsid w:val="00F045EE"/>
    <w:rsid w:val="00F33A74"/>
    <w:rsid w:val="00F42875"/>
    <w:rsid w:val="00F765C6"/>
    <w:rsid w:val="00FB4325"/>
    <w:rsid w:val="00FC2752"/>
    <w:rsid w:val="00FE110E"/>
    <w:rsid w:val="00FF3854"/>
    <w:rsid w:val="026B2FD5"/>
    <w:rsid w:val="0284056C"/>
    <w:rsid w:val="02B20C36"/>
    <w:rsid w:val="02FB5A5B"/>
    <w:rsid w:val="03031491"/>
    <w:rsid w:val="035A047F"/>
    <w:rsid w:val="037D18F7"/>
    <w:rsid w:val="03A26EFC"/>
    <w:rsid w:val="04000587"/>
    <w:rsid w:val="04C5284E"/>
    <w:rsid w:val="057A289F"/>
    <w:rsid w:val="05D71224"/>
    <w:rsid w:val="05EC0902"/>
    <w:rsid w:val="069A035E"/>
    <w:rsid w:val="06C36B22"/>
    <w:rsid w:val="07AA6067"/>
    <w:rsid w:val="07C84A57"/>
    <w:rsid w:val="07E31246"/>
    <w:rsid w:val="082F4AD6"/>
    <w:rsid w:val="08C95C1B"/>
    <w:rsid w:val="09363C55"/>
    <w:rsid w:val="098912A7"/>
    <w:rsid w:val="09A275DF"/>
    <w:rsid w:val="09B01AB5"/>
    <w:rsid w:val="0A68079E"/>
    <w:rsid w:val="0A8D3D36"/>
    <w:rsid w:val="0A9F4DA6"/>
    <w:rsid w:val="0AF756B0"/>
    <w:rsid w:val="0B032F05"/>
    <w:rsid w:val="0B834471"/>
    <w:rsid w:val="0C0233B9"/>
    <w:rsid w:val="0C5F0F2E"/>
    <w:rsid w:val="0C742F2A"/>
    <w:rsid w:val="0C7E39A2"/>
    <w:rsid w:val="0CDB5407"/>
    <w:rsid w:val="0D0F780C"/>
    <w:rsid w:val="0E4B02BE"/>
    <w:rsid w:val="0EF9765C"/>
    <w:rsid w:val="0F490B74"/>
    <w:rsid w:val="10904C91"/>
    <w:rsid w:val="10C556C7"/>
    <w:rsid w:val="11775B6B"/>
    <w:rsid w:val="123606A2"/>
    <w:rsid w:val="12A82165"/>
    <w:rsid w:val="12ED3968"/>
    <w:rsid w:val="13B04987"/>
    <w:rsid w:val="13EF654E"/>
    <w:rsid w:val="13FD4289"/>
    <w:rsid w:val="147C5258"/>
    <w:rsid w:val="14C8253B"/>
    <w:rsid w:val="1532282A"/>
    <w:rsid w:val="15A323BF"/>
    <w:rsid w:val="15E356B1"/>
    <w:rsid w:val="163B0AEA"/>
    <w:rsid w:val="16A61345"/>
    <w:rsid w:val="16D63A47"/>
    <w:rsid w:val="16E36804"/>
    <w:rsid w:val="178B70A8"/>
    <w:rsid w:val="17B242FA"/>
    <w:rsid w:val="18553E3E"/>
    <w:rsid w:val="19041775"/>
    <w:rsid w:val="19312BB4"/>
    <w:rsid w:val="19684B63"/>
    <w:rsid w:val="196903DA"/>
    <w:rsid w:val="197741F4"/>
    <w:rsid w:val="19E51499"/>
    <w:rsid w:val="19EA4A04"/>
    <w:rsid w:val="1A3D3083"/>
    <w:rsid w:val="1ABC1F68"/>
    <w:rsid w:val="1AC47300"/>
    <w:rsid w:val="1B6E76F4"/>
    <w:rsid w:val="1BE11ED2"/>
    <w:rsid w:val="1C0320AA"/>
    <w:rsid w:val="1C1B7DD8"/>
    <w:rsid w:val="1C762226"/>
    <w:rsid w:val="1CC811C1"/>
    <w:rsid w:val="1DCA0B12"/>
    <w:rsid w:val="1DF63749"/>
    <w:rsid w:val="1ED24241"/>
    <w:rsid w:val="1FBC27DB"/>
    <w:rsid w:val="20AB20DE"/>
    <w:rsid w:val="20C242E2"/>
    <w:rsid w:val="20C445B8"/>
    <w:rsid w:val="20EF0F12"/>
    <w:rsid w:val="210C37AF"/>
    <w:rsid w:val="211540DD"/>
    <w:rsid w:val="211D776A"/>
    <w:rsid w:val="212705E9"/>
    <w:rsid w:val="22FF2B79"/>
    <w:rsid w:val="230C177B"/>
    <w:rsid w:val="23480051"/>
    <w:rsid w:val="23737B15"/>
    <w:rsid w:val="24264CF5"/>
    <w:rsid w:val="24B501B4"/>
    <w:rsid w:val="24ED2593"/>
    <w:rsid w:val="25C02A11"/>
    <w:rsid w:val="25E940BF"/>
    <w:rsid w:val="25FD75C1"/>
    <w:rsid w:val="2691272D"/>
    <w:rsid w:val="27112502"/>
    <w:rsid w:val="286732E5"/>
    <w:rsid w:val="287C6B3D"/>
    <w:rsid w:val="2899001E"/>
    <w:rsid w:val="28B110D2"/>
    <w:rsid w:val="28BF44EB"/>
    <w:rsid w:val="299D58EC"/>
    <w:rsid w:val="29FF6A30"/>
    <w:rsid w:val="2B7474E6"/>
    <w:rsid w:val="2B925D9D"/>
    <w:rsid w:val="2BDD46C6"/>
    <w:rsid w:val="2CA260DF"/>
    <w:rsid w:val="2DAE631A"/>
    <w:rsid w:val="2DB20E1B"/>
    <w:rsid w:val="2DCF5E8F"/>
    <w:rsid w:val="2E1D349F"/>
    <w:rsid w:val="2E3171E8"/>
    <w:rsid w:val="2EC25A41"/>
    <w:rsid w:val="2F0B0022"/>
    <w:rsid w:val="2F4A3E20"/>
    <w:rsid w:val="2F864494"/>
    <w:rsid w:val="2FC61F64"/>
    <w:rsid w:val="30A532D8"/>
    <w:rsid w:val="30B579BF"/>
    <w:rsid w:val="30E76353"/>
    <w:rsid w:val="31662A68"/>
    <w:rsid w:val="324C4353"/>
    <w:rsid w:val="32D54349"/>
    <w:rsid w:val="33044C2E"/>
    <w:rsid w:val="33372D76"/>
    <w:rsid w:val="33AA104E"/>
    <w:rsid w:val="33E308E0"/>
    <w:rsid w:val="34106FBA"/>
    <w:rsid w:val="34A43495"/>
    <w:rsid w:val="34D061A3"/>
    <w:rsid w:val="34EC735F"/>
    <w:rsid w:val="355032C4"/>
    <w:rsid w:val="357D72F5"/>
    <w:rsid w:val="3596060A"/>
    <w:rsid w:val="36325232"/>
    <w:rsid w:val="367818A9"/>
    <w:rsid w:val="36BD5820"/>
    <w:rsid w:val="36E52DEE"/>
    <w:rsid w:val="373573BE"/>
    <w:rsid w:val="37484C76"/>
    <w:rsid w:val="374B338F"/>
    <w:rsid w:val="375B4A06"/>
    <w:rsid w:val="378E3E63"/>
    <w:rsid w:val="39315FAC"/>
    <w:rsid w:val="397C5F7A"/>
    <w:rsid w:val="3AA7178E"/>
    <w:rsid w:val="3AB900AC"/>
    <w:rsid w:val="3AC51CA4"/>
    <w:rsid w:val="3AE752CB"/>
    <w:rsid w:val="3AFE483D"/>
    <w:rsid w:val="3BAA6B7D"/>
    <w:rsid w:val="3BE6239B"/>
    <w:rsid w:val="3C1F46AD"/>
    <w:rsid w:val="3C484AD6"/>
    <w:rsid w:val="3CC12710"/>
    <w:rsid w:val="3CEC546E"/>
    <w:rsid w:val="3D5567B2"/>
    <w:rsid w:val="3DD82537"/>
    <w:rsid w:val="3DEA2307"/>
    <w:rsid w:val="3DEC6ADD"/>
    <w:rsid w:val="3E772758"/>
    <w:rsid w:val="3E8F1850"/>
    <w:rsid w:val="3F6568F8"/>
    <w:rsid w:val="3F82370D"/>
    <w:rsid w:val="3FC64AB3"/>
    <w:rsid w:val="4010076E"/>
    <w:rsid w:val="408F1A75"/>
    <w:rsid w:val="413006EE"/>
    <w:rsid w:val="413E5400"/>
    <w:rsid w:val="414A2C08"/>
    <w:rsid w:val="418E470A"/>
    <w:rsid w:val="41F629D8"/>
    <w:rsid w:val="42D619F3"/>
    <w:rsid w:val="43662CE3"/>
    <w:rsid w:val="437C3716"/>
    <w:rsid w:val="43890C2B"/>
    <w:rsid w:val="43A040C4"/>
    <w:rsid w:val="43CF26EE"/>
    <w:rsid w:val="43EE4376"/>
    <w:rsid w:val="44656131"/>
    <w:rsid w:val="44CD0F96"/>
    <w:rsid w:val="450A3319"/>
    <w:rsid w:val="4586132E"/>
    <w:rsid w:val="45B55914"/>
    <w:rsid w:val="46056014"/>
    <w:rsid w:val="466B0DF4"/>
    <w:rsid w:val="467D1571"/>
    <w:rsid w:val="4833684C"/>
    <w:rsid w:val="48485D52"/>
    <w:rsid w:val="48C44EB3"/>
    <w:rsid w:val="48C657AA"/>
    <w:rsid w:val="48CA7928"/>
    <w:rsid w:val="494B32B2"/>
    <w:rsid w:val="495F6889"/>
    <w:rsid w:val="496C3347"/>
    <w:rsid w:val="49A63EF1"/>
    <w:rsid w:val="49F4048E"/>
    <w:rsid w:val="4A500DEB"/>
    <w:rsid w:val="4ADE42EB"/>
    <w:rsid w:val="4ADF76BB"/>
    <w:rsid w:val="4B1C7EBB"/>
    <w:rsid w:val="4B6E0373"/>
    <w:rsid w:val="4B8646B9"/>
    <w:rsid w:val="4C5A71F2"/>
    <w:rsid w:val="4CE92A73"/>
    <w:rsid w:val="4D6B16DA"/>
    <w:rsid w:val="4DAF2C2E"/>
    <w:rsid w:val="4DB240DA"/>
    <w:rsid w:val="4DCD6EB1"/>
    <w:rsid w:val="4DEB3E65"/>
    <w:rsid w:val="4E1244BF"/>
    <w:rsid w:val="4E311494"/>
    <w:rsid w:val="4E7375C2"/>
    <w:rsid w:val="4E8642F1"/>
    <w:rsid w:val="4E901089"/>
    <w:rsid w:val="4EB726FD"/>
    <w:rsid w:val="4F982BCB"/>
    <w:rsid w:val="50C63C25"/>
    <w:rsid w:val="517463F8"/>
    <w:rsid w:val="51C3548C"/>
    <w:rsid w:val="523C1897"/>
    <w:rsid w:val="52471CBB"/>
    <w:rsid w:val="528D7F53"/>
    <w:rsid w:val="529E1C09"/>
    <w:rsid w:val="52C11D9C"/>
    <w:rsid w:val="52EB678C"/>
    <w:rsid w:val="52F17A71"/>
    <w:rsid w:val="537A42C3"/>
    <w:rsid w:val="53A07E2C"/>
    <w:rsid w:val="541C372E"/>
    <w:rsid w:val="55B11B04"/>
    <w:rsid w:val="55D63DB0"/>
    <w:rsid w:val="565D3684"/>
    <w:rsid w:val="56BC1C90"/>
    <w:rsid w:val="57160908"/>
    <w:rsid w:val="57C540DC"/>
    <w:rsid w:val="580E1F0C"/>
    <w:rsid w:val="58831FCD"/>
    <w:rsid w:val="589350F5"/>
    <w:rsid w:val="58D8399B"/>
    <w:rsid w:val="5906675A"/>
    <w:rsid w:val="59417564"/>
    <w:rsid w:val="59D82DE9"/>
    <w:rsid w:val="5A064C12"/>
    <w:rsid w:val="5A292701"/>
    <w:rsid w:val="5A3667B2"/>
    <w:rsid w:val="5A920720"/>
    <w:rsid w:val="5AA97FFC"/>
    <w:rsid w:val="5B045DD5"/>
    <w:rsid w:val="5B190824"/>
    <w:rsid w:val="5B87755A"/>
    <w:rsid w:val="5B980EBA"/>
    <w:rsid w:val="5BD703C1"/>
    <w:rsid w:val="5BE40D03"/>
    <w:rsid w:val="5C317940"/>
    <w:rsid w:val="5C665BB4"/>
    <w:rsid w:val="5CEF3EDF"/>
    <w:rsid w:val="5D33021F"/>
    <w:rsid w:val="5EB01335"/>
    <w:rsid w:val="5F17110D"/>
    <w:rsid w:val="5F1C2834"/>
    <w:rsid w:val="5FF936D5"/>
    <w:rsid w:val="6125152A"/>
    <w:rsid w:val="615A2AC1"/>
    <w:rsid w:val="61613FCD"/>
    <w:rsid w:val="618D2782"/>
    <w:rsid w:val="61BD3964"/>
    <w:rsid w:val="620705E6"/>
    <w:rsid w:val="62F75092"/>
    <w:rsid w:val="630D6F82"/>
    <w:rsid w:val="63C6044A"/>
    <w:rsid w:val="63F15122"/>
    <w:rsid w:val="63F843F8"/>
    <w:rsid w:val="64541DAE"/>
    <w:rsid w:val="647D415C"/>
    <w:rsid w:val="65134B9E"/>
    <w:rsid w:val="65A83860"/>
    <w:rsid w:val="6620414E"/>
    <w:rsid w:val="688159BC"/>
    <w:rsid w:val="68A54BF8"/>
    <w:rsid w:val="69A41627"/>
    <w:rsid w:val="69E92939"/>
    <w:rsid w:val="6A9747C4"/>
    <w:rsid w:val="6AF67441"/>
    <w:rsid w:val="6B9566A7"/>
    <w:rsid w:val="6C78638F"/>
    <w:rsid w:val="6EB20ABF"/>
    <w:rsid w:val="6F181CEB"/>
    <w:rsid w:val="6F637EA3"/>
    <w:rsid w:val="70221C74"/>
    <w:rsid w:val="70EE5457"/>
    <w:rsid w:val="71162CBF"/>
    <w:rsid w:val="71F94E58"/>
    <w:rsid w:val="72EC5FCA"/>
    <w:rsid w:val="742A636D"/>
    <w:rsid w:val="74B63839"/>
    <w:rsid w:val="751C10DC"/>
    <w:rsid w:val="75C7145B"/>
    <w:rsid w:val="760438AC"/>
    <w:rsid w:val="7608759F"/>
    <w:rsid w:val="78E83C07"/>
    <w:rsid w:val="7954619A"/>
    <w:rsid w:val="7979314F"/>
    <w:rsid w:val="79C41426"/>
    <w:rsid w:val="79E46056"/>
    <w:rsid w:val="7A017D42"/>
    <w:rsid w:val="7A704B02"/>
    <w:rsid w:val="7A900019"/>
    <w:rsid w:val="7AF82DB0"/>
    <w:rsid w:val="7B69296F"/>
    <w:rsid w:val="7BA42973"/>
    <w:rsid w:val="7D6513F2"/>
    <w:rsid w:val="7E296724"/>
    <w:rsid w:val="7E80650F"/>
    <w:rsid w:val="7ED83AC1"/>
    <w:rsid w:val="7F532EAC"/>
    <w:rsid w:val="7F8D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30647</Words>
  <Characters>31006</Characters>
  <Lines>1</Lines>
  <Paragraphs>1</Paragraphs>
  <TotalTime>0</TotalTime>
  <ScaleCrop>false</ScaleCrop>
  <LinksUpToDate>false</LinksUpToDate>
  <CharactersWithSpaces>31413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2020-10-26T05:03:00Z</dcterms:created>
  <dc:creator>Jiang</dc:creator>
  <cp:lastModifiedBy>非人哉是神哉</cp:lastModifiedBy>
  <cp:lastPrinted>2020-10-26T05:49:00Z</cp:lastPrinted>
  <dcterms:modified xsi:type="dcterms:W3CDTF">2022-05-20T07:43:00Z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570A184E13B0419EA0260377E10EFD7B</vt:lpwstr>
  </property>
</Properties>
</file>